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98699567"/>
        <w:docPartObj>
          <w:docPartGallery w:val="Cover Pages"/>
          <w:docPartUnique/>
        </w:docPartObj>
      </w:sdtPr>
      <w:sdtEndPr>
        <w:rPr>
          <w:rFonts w:asciiTheme="majorHAnsi" w:hAnsiTheme="majorHAnsi" w:cstheme="majorHAnsi"/>
          <w:b/>
          <w:sz w:val="24"/>
          <w:szCs w:val="24"/>
        </w:rPr>
      </w:sdtEndPr>
      <w:sdtContent>
        <w:p w14:paraId="2ED197BF" w14:textId="77777777" w:rsidR="00847C03" w:rsidRDefault="00847C03" w:rsidP="00847C03">
          <w:r>
            <w:rPr>
              <w:noProof/>
              <w:lang w:eastAsia="nl-NL"/>
            </w:rPr>
            <mc:AlternateContent>
              <mc:Choice Requires="wpg">
                <w:drawing>
                  <wp:anchor distT="0" distB="0" distL="114300" distR="114300" simplePos="0" relativeHeight="251662336" behindDoc="0" locked="0" layoutInCell="1" allowOverlap="1" wp14:anchorId="1ED274B7" wp14:editId="0AD4610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457325"/>
                    <wp:effectExtent l="0" t="0" r="0" b="9525"/>
                    <wp:wrapNone/>
                    <wp:docPr id="149" name="Groep 149"/>
                    <wp:cNvGraphicFramePr/>
                    <a:graphic xmlns:a="http://schemas.openxmlformats.org/drawingml/2006/main">
                      <a:graphicData uri="http://schemas.microsoft.com/office/word/2010/wordprocessingGroup">
                        <wpg:wgp>
                          <wpg:cNvGrpSpPr/>
                          <wpg:grpSpPr>
                            <a:xfrm>
                              <a:off x="0" y="0"/>
                              <a:ext cx="7315200" cy="1457325"/>
                              <a:chOff x="0" y="-1"/>
                              <a:chExt cx="7315200" cy="149636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49636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17335" w14:textId="77777777" w:rsidR="00847C03" w:rsidRDefault="00847C03" w:rsidP="00847C03">
                                  <w:pPr>
                                    <w:rPr>
                                      <w:rFonts w:ascii="Helvetica" w:eastAsia="Times New Roman" w:hAnsi="Helvetica" w:cs="Helvetica"/>
                                      <w:color w:val="000000"/>
                                      <w:sz w:val="21"/>
                                      <w:szCs w:val="21"/>
                                      <w:lang w:eastAsia="nl-NL"/>
                                    </w:rPr>
                                  </w:pPr>
                                </w:p>
                                <w:p w14:paraId="679D9BE8" w14:textId="77777777" w:rsidR="00847C03" w:rsidRDefault="00847C03" w:rsidP="00847C03">
                                  <w:pPr>
                                    <w:rPr>
                                      <w:rFonts w:ascii="Helvetica" w:eastAsia="Times New Roman" w:hAnsi="Helvetica" w:cs="Helvetica"/>
                                      <w:color w:val="000000"/>
                                      <w:sz w:val="21"/>
                                      <w:szCs w:val="21"/>
                                      <w:lang w:eastAsia="nl-NL"/>
                                    </w:rPr>
                                  </w:pPr>
                                </w:p>
                                <w:p w14:paraId="24730373" w14:textId="77777777" w:rsidR="00847C03" w:rsidRDefault="00847C03" w:rsidP="00847C03">
                                  <w:pPr>
                                    <w:rPr>
                                      <w:rFonts w:ascii="Helvetica" w:eastAsia="Times New Roman" w:hAnsi="Helvetica" w:cs="Helvetica"/>
                                      <w:color w:val="000000"/>
                                      <w:sz w:val="21"/>
                                      <w:szCs w:val="21"/>
                                      <w:lang w:eastAsia="nl-NL"/>
                                    </w:rPr>
                                  </w:pPr>
                                </w:p>
                                <w:p w14:paraId="6B582964" w14:textId="77777777" w:rsidR="00847C03" w:rsidRDefault="00847C03" w:rsidP="00847C03">
                                  <w:pPr>
                                    <w:rPr>
                                      <w:rFonts w:ascii="Helvetica" w:eastAsia="Times New Roman" w:hAnsi="Helvetica" w:cs="Helvetica"/>
                                      <w:color w:val="000000"/>
                                      <w:sz w:val="36"/>
                                      <w:szCs w:val="36"/>
                                      <w:lang w:eastAsia="nl-NL"/>
                                    </w:rPr>
                                  </w:pPr>
                                </w:p>
                                <w:p w14:paraId="3038E0A2" w14:textId="77777777" w:rsidR="00847C03" w:rsidRDefault="00847C03" w:rsidP="00847C03"/>
                                <w:p w14:paraId="110E71B5" w14:textId="77777777" w:rsidR="00847C03" w:rsidRPr="00106E9C" w:rsidRDefault="00847C03" w:rsidP="00847C03">
                                  <w:pPr>
                                    <w:rPr>
                                      <w:rFonts w:ascii="Helvetica" w:eastAsia="Times New Roman" w:hAnsi="Helvetica" w:cs="Helvetica"/>
                                      <w:b/>
                                      <w:bCs/>
                                      <w:color w:val="012060"/>
                                      <w:sz w:val="21"/>
                                      <w:szCs w:val="21"/>
                                      <w:lang w:eastAsia="nl-NL"/>
                                    </w:rPr>
                                  </w:pPr>
                                  <w:r w:rsidRPr="00106E9C">
                                    <w:rPr>
                                      <w:rFonts w:ascii="Helvetica" w:eastAsia="Times New Roman" w:hAnsi="Helvetica" w:cs="Helvetica"/>
                                      <w:color w:val="000000"/>
                                      <w:sz w:val="21"/>
                                      <w:szCs w:val="21"/>
                                      <w:lang w:eastAsia="nl-NL"/>
                                    </w:rPr>
                                    <w:fldChar w:fldCharType="begin"/>
                                  </w:r>
                                  <w:r w:rsidRPr="00106E9C">
                                    <w:rPr>
                                      <w:rFonts w:ascii="Helvetica" w:eastAsia="Times New Roman" w:hAnsi="Helvetica" w:cs="Helvetica"/>
                                      <w:color w:val="000000"/>
                                      <w:sz w:val="21"/>
                                      <w:szCs w:val="21"/>
                                      <w:lang w:eastAsia="nl-NL"/>
                                    </w:rPr>
                                    <w:instrText xml:space="preserve"> HYPERLINK "https://www.kbsg.nl/home" </w:instrText>
                                  </w:r>
                                  <w:r w:rsidRPr="00106E9C">
                                    <w:rPr>
                                      <w:rFonts w:ascii="Helvetica" w:eastAsia="Times New Roman" w:hAnsi="Helvetica" w:cs="Helvetica"/>
                                      <w:color w:val="000000"/>
                                      <w:sz w:val="21"/>
                                      <w:szCs w:val="21"/>
                                      <w:lang w:eastAsia="nl-NL"/>
                                    </w:rPr>
                                  </w:r>
                                  <w:r w:rsidRPr="00106E9C">
                                    <w:rPr>
                                      <w:rFonts w:ascii="Helvetica" w:eastAsia="Times New Roman" w:hAnsi="Helvetica" w:cs="Helvetica"/>
                                      <w:color w:val="000000"/>
                                      <w:sz w:val="21"/>
                                      <w:szCs w:val="21"/>
                                      <w:lang w:eastAsia="nl-NL"/>
                                    </w:rPr>
                                    <w:fldChar w:fldCharType="separate"/>
                                  </w:r>
                                </w:p>
                                <w:p w14:paraId="722CF1D6" w14:textId="77777777" w:rsidR="00847C03" w:rsidRPr="00106E9C" w:rsidRDefault="00847C03" w:rsidP="00847C03">
                                  <w:pPr>
                                    <w:rPr>
                                      <w:rFonts w:ascii="Times New Roman" w:eastAsia="Times New Roman" w:hAnsi="Times New Roman"/>
                                      <w:color w:val="000000"/>
                                      <w:sz w:val="24"/>
                                      <w:szCs w:val="24"/>
                                      <w:lang w:eastAsia="nl-NL"/>
                                    </w:rPr>
                                  </w:pPr>
                                </w:p>
                                <w:p w14:paraId="41468AB7" w14:textId="77777777" w:rsidR="00847C03" w:rsidRPr="00106E9C" w:rsidRDefault="00847C03" w:rsidP="00847C03">
                                  <w:pPr>
                                    <w:rPr>
                                      <w:rFonts w:ascii="Helvetica" w:eastAsia="Times New Roman" w:hAnsi="Helvetica" w:cs="Helvetica"/>
                                      <w:color w:val="000000"/>
                                      <w:sz w:val="21"/>
                                      <w:szCs w:val="21"/>
                                      <w:lang w:eastAsia="nl-NL"/>
                                    </w:rPr>
                                  </w:pPr>
                                  <w:r w:rsidRPr="00106E9C">
                                    <w:rPr>
                                      <w:rFonts w:ascii="Helvetica" w:eastAsia="Times New Roman" w:hAnsi="Helvetica" w:cs="Helvetica"/>
                                      <w:color w:val="000000"/>
                                      <w:sz w:val="21"/>
                                      <w:szCs w:val="21"/>
                                      <w:lang w:eastAsia="nl-NL"/>
                                    </w:rPr>
                                    <w:fldChar w:fldCharType="end"/>
                                  </w:r>
                                </w:p>
                                <w:p w14:paraId="4A445E94" w14:textId="77777777" w:rsidR="00847C03" w:rsidRPr="00106E9C" w:rsidRDefault="00847C03" w:rsidP="00847C03">
                                  <w:pPr>
                                    <w:rPr>
                                      <w:rFonts w:ascii="Helvetica" w:eastAsia="Times New Roman" w:hAnsi="Helvetica" w:cs="Helvetica"/>
                                      <w:color w:val="000000"/>
                                      <w:sz w:val="21"/>
                                      <w:szCs w:val="21"/>
                                      <w:lang w:eastAsia="nl-NL"/>
                                    </w:rPr>
                                  </w:pPr>
                                  <w:r w:rsidRPr="00106E9C">
                                    <w:rPr>
                                      <w:rFonts w:ascii="Helvetica" w:eastAsia="Times New Roman" w:hAnsi="Helvetica" w:cs="Helvetica"/>
                                      <w:color w:val="000000"/>
                                      <w:sz w:val="21"/>
                                      <w:szCs w:val="21"/>
                                      <w:lang w:eastAsia="nl-NL"/>
                                    </w:rPr>
                                    <w:t> </w:t>
                                  </w:r>
                                </w:p>
                                <w:p w14:paraId="3BED3446" w14:textId="77777777" w:rsidR="00847C03" w:rsidRPr="00106E9C" w:rsidRDefault="00847C03" w:rsidP="00847C03">
                                  <w:pPr>
                                    <w:spacing w:before="300" w:after="150"/>
                                    <w:outlineLvl w:val="1"/>
                                    <w:rPr>
                                      <w:rFonts w:ascii="Helvetica" w:eastAsia="Times New Roman" w:hAnsi="Helvetica" w:cs="Helvetica"/>
                                      <w:b/>
                                      <w:bCs/>
                                      <w:color w:val="012060"/>
                                      <w:sz w:val="48"/>
                                      <w:szCs w:val="48"/>
                                      <w:lang w:eastAsia="nl-NL"/>
                                    </w:rPr>
                                  </w:pPr>
                                  <w:r w:rsidRPr="00106E9C">
                                    <w:rPr>
                                      <w:rFonts w:ascii="Helvetica" w:eastAsia="Times New Roman" w:hAnsi="Helvetica" w:cs="Helvetica"/>
                                      <w:b/>
                                      <w:bCs/>
                                      <w:color w:val="012060"/>
                                      <w:sz w:val="48"/>
                                      <w:szCs w:val="48"/>
                                      <w:lang w:eastAsia="nl-NL"/>
                                    </w:rPr>
                                    <w:t>Kwaliteits Bureau Sociale Geneeskunde</w:t>
                                  </w:r>
                                </w:p>
                                <w:p w14:paraId="15FB3979" w14:textId="77777777" w:rsidR="00847C03" w:rsidRDefault="00847C03" w:rsidP="00847C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1ED274B7" id="Groep 149" o:spid="_x0000_s1026" style="position:absolute;margin-left:0;margin-top:0;width:8in;height:114.75pt;z-index:251662336;mso-width-percent:941;mso-top-percent:23;mso-position-horizontal:center;mso-position-horizontal-relative:page;mso-position-vertical-relative:page;mso-width-percent:941;mso-top-percent:23" coordorigin="" coordsize="73152,14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hthoek 151" o:spid="_x0000_s1028" style="position:absolute;width:73152;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textbox>
                        <w:txbxContent>
                          <w:p w14:paraId="39B17335" w14:textId="77777777" w:rsidR="00847C03" w:rsidRDefault="00847C03" w:rsidP="00847C03">
                            <w:pPr>
                              <w:rPr>
                                <w:rFonts w:ascii="Helvetica" w:eastAsia="Times New Roman" w:hAnsi="Helvetica" w:cs="Helvetica"/>
                                <w:color w:val="000000"/>
                                <w:sz w:val="21"/>
                                <w:szCs w:val="21"/>
                                <w:lang w:eastAsia="nl-NL"/>
                              </w:rPr>
                            </w:pPr>
                          </w:p>
                          <w:p w14:paraId="679D9BE8" w14:textId="77777777" w:rsidR="00847C03" w:rsidRDefault="00847C03" w:rsidP="00847C03">
                            <w:pPr>
                              <w:rPr>
                                <w:rFonts w:ascii="Helvetica" w:eastAsia="Times New Roman" w:hAnsi="Helvetica" w:cs="Helvetica"/>
                                <w:color w:val="000000"/>
                                <w:sz w:val="21"/>
                                <w:szCs w:val="21"/>
                                <w:lang w:eastAsia="nl-NL"/>
                              </w:rPr>
                            </w:pPr>
                          </w:p>
                          <w:p w14:paraId="24730373" w14:textId="77777777" w:rsidR="00847C03" w:rsidRDefault="00847C03" w:rsidP="00847C03">
                            <w:pPr>
                              <w:rPr>
                                <w:rFonts w:ascii="Helvetica" w:eastAsia="Times New Roman" w:hAnsi="Helvetica" w:cs="Helvetica"/>
                                <w:color w:val="000000"/>
                                <w:sz w:val="21"/>
                                <w:szCs w:val="21"/>
                                <w:lang w:eastAsia="nl-NL"/>
                              </w:rPr>
                            </w:pPr>
                          </w:p>
                          <w:p w14:paraId="6B582964" w14:textId="77777777" w:rsidR="00847C03" w:rsidRDefault="00847C03" w:rsidP="00847C03">
                            <w:pPr>
                              <w:rPr>
                                <w:rFonts w:ascii="Helvetica" w:eastAsia="Times New Roman" w:hAnsi="Helvetica" w:cs="Helvetica"/>
                                <w:color w:val="000000"/>
                                <w:sz w:val="36"/>
                                <w:szCs w:val="36"/>
                                <w:lang w:eastAsia="nl-NL"/>
                              </w:rPr>
                            </w:pPr>
                          </w:p>
                          <w:p w14:paraId="3038E0A2" w14:textId="77777777" w:rsidR="00847C03" w:rsidRDefault="00847C03" w:rsidP="00847C03"/>
                          <w:p w14:paraId="110E71B5" w14:textId="77777777" w:rsidR="00847C03" w:rsidRPr="00106E9C" w:rsidRDefault="00847C03" w:rsidP="00847C03">
                            <w:pPr>
                              <w:rPr>
                                <w:rFonts w:ascii="Helvetica" w:eastAsia="Times New Roman" w:hAnsi="Helvetica" w:cs="Helvetica"/>
                                <w:b/>
                                <w:bCs/>
                                <w:color w:val="012060"/>
                                <w:sz w:val="21"/>
                                <w:szCs w:val="21"/>
                                <w:lang w:eastAsia="nl-NL"/>
                              </w:rPr>
                            </w:pPr>
                            <w:r w:rsidRPr="00106E9C">
                              <w:rPr>
                                <w:rFonts w:ascii="Helvetica" w:eastAsia="Times New Roman" w:hAnsi="Helvetica" w:cs="Helvetica"/>
                                <w:color w:val="000000"/>
                                <w:sz w:val="21"/>
                                <w:szCs w:val="21"/>
                                <w:lang w:eastAsia="nl-NL"/>
                              </w:rPr>
                              <w:fldChar w:fldCharType="begin"/>
                            </w:r>
                            <w:r w:rsidRPr="00106E9C">
                              <w:rPr>
                                <w:rFonts w:ascii="Helvetica" w:eastAsia="Times New Roman" w:hAnsi="Helvetica" w:cs="Helvetica"/>
                                <w:color w:val="000000"/>
                                <w:sz w:val="21"/>
                                <w:szCs w:val="21"/>
                                <w:lang w:eastAsia="nl-NL"/>
                              </w:rPr>
                              <w:instrText xml:space="preserve"> HYPERLINK "https://www.kbsg.nl/home" </w:instrText>
                            </w:r>
                            <w:r w:rsidRPr="00106E9C">
                              <w:rPr>
                                <w:rFonts w:ascii="Helvetica" w:eastAsia="Times New Roman" w:hAnsi="Helvetica" w:cs="Helvetica"/>
                                <w:color w:val="000000"/>
                                <w:sz w:val="21"/>
                                <w:szCs w:val="21"/>
                                <w:lang w:eastAsia="nl-NL"/>
                              </w:rPr>
                            </w:r>
                            <w:r w:rsidRPr="00106E9C">
                              <w:rPr>
                                <w:rFonts w:ascii="Helvetica" w:eastAsia="Times New Roman" w:hAnsi="Helvetica" w:cs="Helvetica"/>
                                <w:color w:val="000000"/>
                                <w:sz w:val="21"/>
                                <w:szCs w:val="21"/>
                                <w:lang w:eastAsia="nl-NL"/>
                              </w:rPr>
                              <w:fldChar w:fldCharType="separate"/>
                            </w:r>
                          </w:p>
                          <w:p w14:paraId="722CF1D6" w14:textId="77777777" w:rsidR="00847C03" w:rsidRPr="00106E9C" w:rsidRDefault="00847C03" w:rsidP="00847C03">
                            <w:pPr>
                              <w:rPr>
                                <w:rFonts w:ascii="Times New Roman" w:eastAsia="Times New Roman" w:hAnsi="Times New Roman"/>
                                <w:color w:val="000000"/>
                                <w:sz w:val="24"/>
                                <w:szCs w:val="24"/>
                                <w:lang w:eastAsia="nl-NL"/>
                              </w:rPr>
                            </w:pPr>
                          </w:p>
                          <w:p w14:paraId="41468AB7" w14:textId="77777777" w:rsidR="00847C03" w:rsidRPr="00106E9C" w:rsidRDefault="00847C03" w:rsidP="00847C03">
                            <w:pPr>
                              <w:rPr>
                                <w:rFonts w:ascii="Helvetica" w:eastAsia="Times New Roman" w:hAnsi="Helvetica" w:cs="Helvetica"/>
                                <w:color w:val="000000"/>
                                <w:sz w:val="21"/>
                                <w:szCs w:val="21"/>
                                <w:lang w:eastAsia="nl-NL"/>
                              </w:rPr>
                            </w:pPr>
                            <w:r w:rsidRPr="00106E9C">
                              <w:rPr>
                                <w:rFonts w:ascii="Helvetica" w:eastAsia="Times New Roman" w:hAnsi="Helvetica" w:cs="Helvetica"/>
                                <w:color w:val="000000"/>
                                <w:sz w:val="21"/>
                                <w:szCs w:val="21"/>
                                <w:lang w:eastAsia="nl-NL"/>
                              </w:rPr>
                              <w:fldChar w:fldCharType="end"/>
                            </w:r>
                          </w:p>
                          <w:p w14:paraId="4A445E94" w14:textId="77777777" w:rsidR="00847C03" w:rsidRPr="00106E9C" w:rsidRDefault="00847C03" w:rsidP="00847C03">
                            <w:pPr>
                              <w:rPr>
                                <w:rFonts w:ascii="Helvetica" w:eastAsia="Times New Roman" w:hAnsi="Helvetica" w:cs="Helvetica"/>
                                <w:color w:val="000000"/>
                                <w:sz w:val="21"/>
                                <w:szCs w:val="21"/>
                                <w:lang w:eastAsia="nl-NL"/>
                              </w:rPr>
                            </w:pPr>
                            <w:r w:rsidRPr="00106E9C">
                              <w:rPr>
                                <w:rFonts w:ascii="Helvetica" w:eastAsia="Times New Roman" w:hAnsi="Helvetica" w:cs="Helvetica"/>
                                <w:color w:val="000000"/>
                                <w:sz w:val="21"/>
                                <w:szCs w:val="21"/>
                                <w:lang w:eastAsia="nl-NL"/>
                              </w:rPr>
                              <w:t> </w:t>
                            </w:r>
                          </w:p>
                          <w:p w14:paraId="3BED3446" w14:textId="77777777" w:rsidR="00847C03" w:rsidRPr="00106E9C" w:rsidRDefault="00847C03" w:rsidP="00847C03">
                            <w:pPr>
                              <w:spacing w:before="300" w:after="150"/>
                              <w:outlineLvl w:val="1"/>
                              <w:rPr>
                                <w:rFonts w:ascii="Helvetica" w:eastAsia="Times New Roman" w:hAnsi="Helvetica" w:cs="Helvetica"/>
                                <w:b/>
                                <w:bCs/>
                                <w:color w:val="012060"/>
                                <w:sz w:val="48"/>
                                <w:szCs w:val="48"/>
                                <w:lang w:eastAsia="nl-NL"/>
                              </w:rPr>
                            </w:pPr>
                            <w:r w:rsidRPr="00106E9C">
                              <w:rPr>
                                <w:rFonts w:ascii="Helvetica" w:eastAsia="Times New Roman" w:hAnsi="Helvetica" w:cs="Helvetica"/>
                                <w:b/>
                                <w:bCs/>
                                <w:color w:val="012060"/>
                                <w:sz w:val="48"/>
                                <w:szCs w:val="48"/>
                                <w:lang w:eastAsia="nl-NL"/>
                              </w:rPr>
                              <w:t>Kwaliteits Bureau Sociale Geneeskunde</w:t>
                            </w:r>
                          </w:p>
                          <w:p w14:paraId="15FB3979" w14:textId="77777777" w:rsidR="00847C03" w:rsidRDefault="00847C03" w:rsidP="00847C03">
                            <w:pPr>
                              <w:jc w:val="center"/>
                            </w:pPr>
                          </w:p>
                        </w:txbxContent>
                      </v:textbox>
                    </v:rect>
                    <w10:wrap anchorx="page" anchory="page"/>
                  </v:group>
                </w:pict>
              </mc:Fallback>
            </mc:AlternateContent>
          </w:r>
          <w:r>
            <w:rPr>
              <w:noProof/>
              <w:lang w:eastAsia="nl-NL"/>
            </w:rPr>
            <mc:AlternateContent>
              <mc:Choice Requires="wps">
                <w:drawing>
                  <wp:anchor distT="0" distB="0" distL="114300" distR="114300" simplePos="0" relativeHeight="251660288" behindDoc="0" locked="0" layoutInCell="1" allowOverlap="1" wp14:anchorId="109B2D80" wp14:editId="2C2D46D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AC715" w14:textId="404AABB2" w:rsidR="008A0EF3" w:rsidRDefault="00E248E9" w:rsidP="008A0EF3">
                                <w:pPr>
                                  <w:jc w:val="right"/>
                                  <w:rPr>
                                    <w:rFonts w:asciiTheme="majorHAnsi" w:hAnsiTheme="majorHAnsi" w:cstheme="majorHAnsi"/>
                                    <w:sz w:val="40"/>
                                    <w:szCs w:val="40"/>
                                  </w:rPr>
                                </w:pPr>
                                <w:r>
                                  <w:rPr>
                                    <w:rFonts w:asciiTheme="majorHAnsi" w:hAnsiTheme="majorHAnsi" w:cstheme="majorHAnsi"/>
                                    <w:sz w:val="40"/>
                                    <w:szCs w:val="40"/>
                                  </w:rPr>
                                  <w:t>22 juni 2022</w:t>
                                </w:r>
                              </w:p>
                              <w:p w14:paraId="0B54442D" w14:textId="77777777" w:rsidR="00847C03" w:rsidRDefault="006E4396" w:rsidP="00847C03">
                                <w:pPr>
                                  <w:pStyle w:val="Geenafstand"/>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847C03">
                                      <w:rPr>
                                        <w:color w:val="595959" w:themeColor="text1" w:themeTint="A6"/>
                                        <w:sz w:val="18"/>
                                        <w:szCs w:val="18"/>
                                      </w:rPr>
                                      <w:t xml:space="preserve">     </w:t>
                                    </w:r>
                                  </w:sdtContent>
                                </w:sdt>
                              </w:p>
                              <w:p w14:paraId="3AC83A21" w14:textId="77777777" w:rsidR="00847C03" w:rsidRDefault="00847C03" w:rsidP="00847C03">
                                <w:pPr>
                                  <w:pStyle w:val="Geenafstand"/>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09B2D80" id="_x0000_t202" coordsize="21600,21600" o:spt="202" path="m,l,21600r21600,l21600,xe">
                    <v:stroke joinstyle="miter"/>
                    <v:path gradientshapeok="t" o:connecttype="rect"/>
                  </v:shapetype>
                  <v:shape id="Tekstvak 152" o:spid="_x0000_s1029"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" filled="f" stroked="f" strokeweight=".5pt">
                    <v:textbox inset="126pt,0,54pt,0">
                      <w:txbxContent>
                        <w:p w14:paraId="511AC715" w14:textId="404AABB2" w:rsidR="008A0EF3" w:rsidRDefault="00E248E9" w:rsidP="008A0EF3">
                          <w:pPr>
                            <w:jc w:val="right"/>
                            <w:rPr>
                              <w:rFonts w:asciiTheme="majorHAnsi" w:hAnsiTheme="majorHAnsi" w:cstheme="majorHAnsi"/>
                              <w:sz w:val="40"/>
                              <w:szCs w:val="40"/>
                            </w:rPr>
                          </w:pPr>
                          <w:r>
                            <w:rPr>
                              <w:rFonts w:asciiTheme="majorHAnsi" w:hAnsiTheme="majorHAnsi" w:cstheme="majorHAnsi"/>
                              <w:sz w:val="40"/>
                              <w:szCs w:val="40"/>
                            </w:rPr>
                            <w:t>22 juni 2022</w:t>
                          </w:r>
                        </w:p>
                        <w:p w14:paraId="0B54442D" w14:textId="77777777" w:rsidR="00847C03" w:rsidRDefault="006E4396" w:rsidP="00847C03">
                          <w:pPr>
                            <w:pStyle w:val="Geenafstand"/>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847C03">
                                <w:rPr>
                                  <w:color w:val="595959" w:themeColor="text1" w:themeTint="A6"/>
                                  <w:sz w:val="18"/>
                                  <w:szCs w:val="18"/>
                                </w:rPr>
                                <w:t xml:space="preserve">     </w:t>
                              </w:r>
                            </w:sdtContent>
                          </w:sdt>
                        </w:p>
                        <w:p w14:paraId="3AC83A21" w14:textId="77777777" w:rsidR="00847C03" w:rsidRDefault="00847C03" w:rsidP="00847C03">
                          <w:pPr>
                            <w:pStyle w:val="Geenafstand"/>
                            <w:jc w:val="right"/>
                            <w:rPr>
                              <w:color w:val="595959" w:themeColor="text1" w:themeTint="A6"/>
                              <w:sz w:val="18"/>
                              <w:szCs w:val="18"/>
                            </w:rPr>
                          </w:pPr>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1312" behindDoc="0" locked="0" layoutInCell="1" allowOverlap="1" wp14:anchorId="6002860F" wp14:editId="5BDDC7E3">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E1EE9" w14:textId="275945BF" w:rsidR="00847C03" w:rsidRPr="008A0EF3" w:rsidRDefault="0015277A" w:rsidP="00847C03">
                                <w:pPr>
                                  <w:pStyle w:val="Geenafstand"/>
                                  <w:jc w:val="right"/>
                                  <w:rPr>
                                    <w:color w:val="5B9BD5" w:themeColor="accent1"/>
                                    <w:sz w:val="72"/>
                                    <w:szCs w:val="72"/>
                                  </w:rPr>
                                </w:pPr>
                                <w:r>
                                  <w:rPr>
                                    <w:color w:val="5B9BD5" w:themeColor="accent1"/>
                                    <w:sz w:val="72"/>
                                    <w:szCs w:val="72"/>
                                  </w:rPr>
                                  <w:t>Jaarverslag 2021</w:t>
                                </w:r>
                              </w:p>
                              <w:sdt>
                                <w:sdtPr>
                                  <w:rPr>
                                    <w:color w:val="595959" w:themeColor="text1" w:themeTint="A6"/>
                                    <w:sz w:val="20"/>
                                    <w:szCs w:val="20"/>
                                  </w:rPr>
                                  <w:alias w:val="Samenvatting"/>
                                  <w:tag w:val=""/>
                                  <w:id w:val="1375273687"/>
                                  <w:showingPlcHdr/>
                                  <w:dataBinding w:prefixMappings="xmlns:ns0='http://schemas.microsoft.com/office/2006/coverPageProps' " w:xpath="/ns0:CoverPageProperties[1]/ns0:Abstract[1]" w:storeItemID="{55AF091B-3C7A-41E3-B477-F2FDAA23CFDA}"/>
                                  <w:text w:multiLine="1"/>
                                </w:sdtPr>
                                <w:sdtEndPr/>
                                <w:sdtContent>
                                  <w:p w14:paraId="6854B7AB" w14:textId="77777777" w:rsidR="00847C03" w:rsidRDefault="00847C03" w:rsidP="00847C03">
                                    <w:pPr>
                                      <w:pStyle w:val="Geenafstand"/>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002860F" id="Tekstvak 153" o:spid="_x0000_s1030"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" filled="f" stroked="f" strokeweight=".5pt">
                    <v:textbox style="mso-fit-shape-to-text:t" inset="126pt,0,54pt,0">
                      <w:txbxContent>
                        <w:p w14:paraId="54DE1EE9" w14:textId="275945BF" w:rsidR="00847C03" w:rsidRPr="008A0EF3" w:rsidRDefault="0015277A" w:rsidP="00847C03">
                          <w:pPr>
                            <w:pStyle w:val="Geenafstand"/>
                            <w:jc w:val="right"/>
                            <w:rPr>
                              <w:color w:val="5B9BD5" w:themeColor="accent1"/>
                              <w:sz w:val="72"/>
                              <w:szCs w:val="72"/>
                            </w:rPr>
                          </w:pPr>
                          <w:r>
                            <w:rPr>
                              <w:color w:val="5B9BD5" w:themeColor="accent1"/>
                              <w:sz w:val="72"/>
                              <w:szCs w:val="72"/>
                            </w:rPr>
                            <w:t>Jaarverslag 2021</w:t>
                          </w:r>
                        </w:p>
                        <w:sdt>
                          <w:sdtPr>
                            <w:rPr>
                              <w:color w:val="595959" w:themeColor="text1" w:themeTint="A6"/>
                              <w:sz w:val="20"/>
                              <w:szCs w:val="20"/>
                            </w:rPr>
                            <w:alias w:val="Samenvatting"/>
                            <w:tag w:val=""/>
                            <w:id w:val="1375273687"/>
                            <w:showingPlcHdr/>
                            <w:dataBinding w:prefixMappings="xmlns:ns0='http://schemas.microsoft.com/office/2006/coverPageProps' " w:xpath="/ns0:CoverPageProperties[1]/ns0:Abstract[1]" w:storeItemID="{55AF091B-3C7A-41E3-B477-F2FDAA23CFDA}"/>
                            <w:text w:multiLine="1"/>
                          </w:sdtPr>
                          <w:sdtEndPr/>
                          <w:sdtContent>
                            <w:p w14:paraId="6854B7AB" w14:textId="77777777" w:rsidR="00847C03" w:rsidRDefault="00847C03" w:rsidP="00847C03">
                              <w:pPr>
                                <w:pStyle w:val="Geenafstand"/>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p>
        <w:p w14:paraId="39B737AE" w14:textId="77777777" w:rsidR="00847C03" w:rsidRDefault="00847C03" w:rsidP="00847C03">
          <w:pPr>
            <w:rPr>
              <w:rFonts w:asciiTheme="majorHAnsi" w:hAnsiTheme="majorHAnsi" w:cstheme="majorHAnsi"/>
              <w:b/>
              <w:sz w:val="24"/>
              <w:szCs w:val="24"/>
            </w:rPr>
          </w:pPr>
        </w:p>
        <w:p w14:paraId="44DFD804" w14:textId="77777777" w:rsidR="00847C03" w:rsidRDefault="00847C03" w:rsidP="00847C03">
          <w:pPr>
            <w:rPr>
              <w:rFonts w:asciiTheme="majorHAnsi" w:hAnsiTheme="majorHAnsi" w:cstheme="majorHAnsi"/>
              <w:b/>
              <w:sz w:val="24"/>
              <w:szCs w:val="24"/>
            </w:rPr>
          </w:pPr>
          <w:r>
            <w:rPr>
              <w:noProof/>
              <w:lang w:eastAsia="nl-NL"/>
            </w:rPr>
            <mc:AlternateContent>
              <mc:Choice Requires="wps">
                <w:drawing>
                  <wp:anchor distT="0" distB="0" distL="114300" distR="114300" simplePos="0" relativeHeight="251659264" behindDoc="0" locked="0" layoutInCell="1" allowOverlap="1" wp14:anchorId="664A3285" wp14:editId="4780F71A">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2095500"/>
                    <wp:effectExtent l="0" t="0" r="0" b="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209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8C0FE" w14:textId="77777777" w:rsidR="00847C03" w:rsidRDefault="006E4396" w:rsidP="00847C03">
                                <w:pPr>
                                  <w:jc w:val="right"/>
                                  <w:rPr>
                                    <w:color w:val="5B9BD5" w:themeColor="accent1"/>
                                    <w:sz w:val="64"/>
                                    <w:szCs w:val="64"/>
                                  </w:rPr>
                                </w:pPr>
                                <w:sdt>
                                  <w:sdtPr>
                                    <w:rPr>
                                      <w:caps/>
                                      <w:color w:val="5B9BD5" w:themeColor="accent1"/>
                                      <w:sz w:val="64"/>
                                      <w:szCs w:val="64"/>
                                    </w:rPr>
                                    <w:alias w:val="Titel"/>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47C03">
                                      <w:rPr>
                                        <w:caps/>
                                        <w:color w:val="5B9BD5" w:themeColor="accent1"/>
                                        <w:sz w:val="64"/>
                                        <w:szCs w:val="64"/>
                                      </w:rPr>
                                      <w:t xml:space="preserve">     </w:t>
                                    </w:r>
                                  </w:sdtContent>
                                </w:sdt>
                              </w:p>
                              <w:sdt>
                                <w:sdtPr>
                                  <w:rPr>
                                    <w:color w:val="404040" w:themeColor="text1" w:themeTint="BF"/>
                                    <w:sz w:val="36"/>
                                    <w:szCs w:val="36"/>
                                  </w:rPr>
                                  <w:alias w:val="Ondertitel"/>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DB093B6" w14:textId="77777777" w:rsidR="00847C03" w:rsidRDefault="00847C03" w:rsidP="00847C03">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64A3285" id="Tekstvak 154" o:spid="_x0000_s1031" type="#_x0000_t202" style="position:absolute;margin-left:0;margin-top:0;width:8in;height:165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" filled="f" stroked="f" strokeweight=".5pt">
                    <v:textbox inset="126pt,0,54pt,0">
                      <w:txbxContent>
                        <w:p w14:paraId="3118C0FE" w14:textId="77777777" w:rsidR="00847C03" w:rsidRDefault="006E4396" w:rsidP="00847C03">
                          <w:pPr>
                            <w:jc w:val="right"/>
                            <w:rPr>
                              <w:color w:val="5B9BD5" w:themeColor="accent1"/>
                              <w:sz w:val="64"/>
                              <w:szCs w:val="64"/>
                            </w:rPr>
                          </w:pPr>
                          <w:sdt>
                            <w:sdtPr>
                              <w:rPr>
                                <w:caps/>
                                <w:color w:val="5B9BD5" w:themeColor="accent1"/>
                                <w:sz w:val="64"/>
                                <w:szCs w:val="64"/>
                              </w:rPr>
                              <w:alias w:val="Titel"/>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47C03">
                                <w:rPr>
                                  <w:caps/>
                                  <w:color w:val="5B9BD5" w:themeColor="accent1"/>
                                  <w:sz w:val="64"/>
                                  <w:szCs w:val="64"/>
                                </w:rPr>
                                <w:t xml:space="preserve">     </w:t>
                              </w:r>
                            </w:sdtContent>
                          </w:sdt>
                        </w:p>
                        <w:sdt>
                          <w:sdtPr>
                            <w:rPr>
                              <w:color w:val="404040" w:themeColor="text1" w:themeTint="BF"/>
                              <w:sz w:val="36"/>
                              <w:szCs w:val="36"/>
                            </w:rPr>
                            <w:alias w:val="Ondertitel"/>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DB093B6" w14:textId="77777777" w:rsidR="00847C03" w:rsidRDefault="00847C03" w:rsidP="00847C03">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3360" behindDoc="0" locked="0" layoutInCell="1" allowOverlap="1" wp14:anchorId="399471AB" wp14:editId="0ED98311">
                    <wp:simplePos x="0" y="0"/>
                    <wp:positionH relativeFrom="margin">
                      <wp:align>right</wp:align>
                    </wp:positionH>
                    <wp:positionV relativeFrom="paragraph">
                      <wp:posOffset>240030</wp:posOffset>
                    </wp:positionV>
                    <wp:extent cx="6105525" cy="3095625"/>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6105525" cy="3095625"/>
                            </a:xfrm>
                            <a:prstGeom prst="rect">
                              <a:avLst/>
                            </a:prstGeom>
                            <a:noFill/>
                            <a:ln w="6350">
                              <a:noFill/>
                            </a:ln>
                            <a:effectLst/>
                          </wps:spPr>
                          <wps:txbx>
                            <w:txbxContent>
                              <w:p w14:paraId="4386D956" w14:textId="77777777" w:rsidR="00847C03" w:rsidRDefault="00847C03" w:rsidP="00847C03">
                                <w:pPr>
                                  <w:rPr>
                                    <w:rStyle w:val="Hyperlink"/>
                                    <w:rFonts w:ascii="Helvetica" w:hAnsi="Helvetica" w:cs="Helvetica"/>
                                    <w:b/>
                                    <w:bCs/>
                                    <w:color w:val="009CCC"/>
                                    <w:sz w:val="21"/>
                                    <w:szCs w:val="21"/>
                                  </w:rPr>
                                </w:pPr>
                                <w:r>
                                  <w:rPr>
                                    <w:rFonts w:ascii="Helvetica" w:hAnsi="Helvetica" w:cs="Helvetica"/>
                                    <w:color w:val="000000"/>
                                    <w:sz w:val="21"/>
                                    <w:szCs w:val="21"/>
                                  </w:rPr>
                                  <w:fldChar w:fldCharType="begin"/>
                                </w:r>
                                <w:r>
                                  <w:rPr>
                                    <w:rFonts w:ascii="Helvetica" w:hAnsi="Helvetica" w:cs="Helvetica"/>
                                    <w:color w:val="000000"/>
                                    <w:sz w:val="21"/>
                                    <w:szCs w:val="21"/>
                                  </w:rPr>
                                  <w:instrText xml:space="preserve"> HYPERLINK "https://www.kbsg.nl/home" </w:instrText>
                                </w:r>
                                <w:r>
                                  <w:rPr>
                                    <w:rFonts w:ascii="Helvetica" w:hAnsi="Helvetica" w:cs="Helvetica"/>
                                    <w:color w:val="000000"/>
                                    <w:sz w:val="21"/>
                                    <w:szCs w:val="21"/>
                                  </w:rPr>
                                </w:r>
                                <w:r>
                                  <w:rPr>
                                    <w:rFonts w:ascii="Helvetica" w:hAnsi="Helvetica" w:cs="Helvetica"/>
                                    <w:color w:val="000000"/>
                                    <w:sz w:val="21"/>
                                    <w:szCs w:val="21"/>
                                  </w:rPr>
                                  <w:fldChar w:fldCharType="separate"/>
                                </w:r>
                              </w:p>
                              <w:p w14:paraId="274C898B" w14:textId="77777777" w:rsidR="00847C03" w:rsidRDefault="00847C03" w:rsidP="00847C03">
                                <w:pPr>
                                  <w:jc w:val="center"/>
                                  <w:rPr>
                                    <w:color w:val="000000"/>
                                  </w:rPr>
                                </w:pPr>
                                <w:r>
                                  <w:rPr>
                                    <w:rFonts w:ascii="Helvetica" w:hAnsi="Helvetica" w:cs="Helvetica"/>
                                    <w:noProof/>
                                    <w:color w:val="000000"/>
                                    <w:sz w:val="21"/>
                                    <w:szCs w:val="21"/>
                                    <w:lang w:eastAsia="nl-NL"/>
                                  </w:rPr>
                                  <w:drawing>
                                    <wp:inline distT="0" distB="0" distL="0" distR="0" wp14:anchorId="0AA9CAB1" wp14:editId="2ED1A2E5">
                                      <wp:extent cx="904875" cy="1475340"/>
                                      <wp:effectExtent l="0" t="0" r="0" b="0"/>
                                      <wp:docPr id="6" name="Afbeelding 6" descr="logo-kbs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widget_w5449" descr="logo-kbs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379" cy="1476161"/>
                                              </a:xfrm>
                                              <a:prstGeom prst="rect">
                                                <a:avLst/>
                                              </a:prstGeom>
                                              <a:noFill/>
                                              <a:ln>
                                                <a:noFill/>
                                              </a:ln>
                                            </pic:spPr>
                                          </pic:pic>
                                        </a:graphicData>
                                      </a:graphic>
                                    </wp:inline>
                                  </w:drawing>
                                </w:r>
                              </w:p>
                              <w:p w14:paraId="3E45500B" w14:textId="77777777" w:rsidR="00847C03" w:rsidRDefault="00847C03" w:rsidP="00847C03">
                                <w:pPr>
                                  <w:rPr>
                                    <w:rFonts w:ascii="Helvetica" w:hAnsi="Helvetica" w:cs="Helvetica"/>
                                    <w:color w:val="000000"/>
                                    <w:sz w:val="21"/>
                                    <w:szCs w:val="21"/>
                                  </w:rPr>
                                </w:pPr>
                                <w:r>
                                  <w:rPr>
                                    <w:rFonts w:ascii="Helvetica" w:hAnsi="Helvetica" w:cs="Helvetica"/>
                                    <w:color w:val="000000"/>
                                    <w:sz w:val="21"/>
                                    <w:szCs w:val="21"/>
                                  </w:rPr>
                                  <w:fldChar w:fldCharType="end"/>
                                </w:r>
                              </w:p>
                              <w:p w14:paraId="041C98D5" w14:textId="77777777" w:rsidR="00847C03" w:rsidRDefault="00847C03" w:rsidP="00847C03">
                                <w:pPr>
                                  <w:pStyle w:val="Kop2"/>
                                  <w:spacing w:before="300" w:beforeAutospacing="0" w:after="150" w:afterAutospacing="0"/>
                                  <w:jc w:val="center"/>
                                  <w:rPr>
                                    <w:rFonts w:ascii="Helvetica" w:hAnsi="Helvetica" w:cs="Helvetica"/>
                                    <w:color w:val="012060"/>
                                    <w:sz w:val="48"/>
                                    <w:szCs w:val="48"/>
                                  </w:rPr>
                                </w:pPr>
                                <w:r>
                                  <w:rPr>
                                    <w:rFonts w:ascii="Helvetica" w:hAnsi="Helvetica" w:cs="Helvetica"/>
                                    <w:color w:val="012060"/>
                                    <w:sz w:val="48"/>
                                    <w:szCs w:val="48"/>
                                  </w:rPr>
                                  <w:t>Kwaliteits Bureau Sociale Geneeskunde</w:t>
                                </w:r>
                              </w:p>
                              <w:p w14:paraId="581FC6E5" w14:textId="77777777" w:rsidR="00847C03" w:rsidRPr="0080121E" w:rsidRDefault="00847C03" w:rsidP="00847C03">
                                <w:pPr>
                                  <w:rPr>
                                    <w:rFonts w:ascii="Helvetica" w:hAnsi="Helvetica" w:cs="Helvetica"/>
                                    <w:b/>
                                    <w:sz w:val="40"/>
                                    <w:szCs w:val="4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471AB" id="Tekstvak 2" o:spid="_x0000_s1032" type="#_x0000_t202" style="position:absolute;margin-left:429.55pt;margin-top:18.9pt;width:480.75pt;height:24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" filled="f" stroked="f" strokeweight=".5pt">
                    <v:textbox>
                      <w:txbxContent>
                        <w:p w14:paraId="4386D956" w14:textId="77777777" w:rsidR="00847C03" w:rsidRDefault="00847C03" w:rsidP="00847C03">
                          <w:pPr>
                            <w:rPr>
                              <w:rStyle w:val="Hyperlink"/>
                              <w:rFonts w:ascii="Helvetica" w:hAnsi="Helvetica" w:cs="Helvetica"/>
                              <w:b/>
                              <w:bCs/>
                              <w:color w:val="009CCC"/>
                              <w:sz w:val="21"/>
                              <w:szCs w:val="21"/>
                            </w:rPr>
                          </w:pPr>
                          <w:r>
                            <w:rPr>
                              <w:rFonts w:ascii="Helvetica" w:hAnsi="Helvetica" w:cs="Helvetica"/>
                              <w:color w:val="000000"/>
                              <w:sz w:val="21"/>
                              <w:szCs w:val="21"/>
                            </w:rPr>
                            <w:fldChar w:fldCharType="begin"/>
                          </w:r>
                          <w:r>
                            <w:rPr>
                              <w:rFonts w:ascii="Helvetica" w:hAnsi="Helvetica" w:cs="Helvetica"/>
                              <w:color w:val="000000"/>
                              <w:sz w:val="21"/>
                              <w:szCs w:val="21"/>
                            </w:rPr>
                            <w:instrText xml:space="preserve"> HYPERLINK "https://www.kbsg.nl/home" </w:instrText>
                          </w:r>
                          <w:r>
                            <w:rPr>
                              <w:rFonts w:ascii="Helvetica" w:hAnsi="Helvetica" w:cs="Helvetica"/>
                              <w:color w:val="000000"/>
                              <w:sz w:val="21"/>
                              <w:szCs w:val="21"/>
                            </w:rPr>
                          </w:r>
                          <w:r>
                            <w:rPr>
                              <w:rFonts w:ascii="Helvetica" w:hAnsi="Helvetica" w:cs="Helvetica"/>
                              <w:color w:val="000000"/>
                              <w:sz w:val="21"/>
                              <w:szCs w:val="21"/>
                            </w:rPr>
                            <w:fldChar w:fldCharType="separate"/>
                          </w:r>
                        </w:p>
                        <w:p w14:paraId="274C898B" w14:textId="77777777" w:rsidR="00847C03" w:rsidRDefault="00847C03" w:rsidP="00847C03">
                          <w:pPr>
                            <w:jc w:val="center"/>
                            <w:rPr>
                              <w:color w:val="000000"/>
                            </w:rPr>
                          </w:pPr>
                          <w:r>
                            <w:rPr>
                              <w:rFonts w:ascii="Helvetica" w:hAnsi="Helvetica" w:cs="Helvetica"/>
                              <w:noProof/>
                              <w:color w:val="000000"/>
                              <w:sz w:val="21"/>
                              <w:szCs w:val="21"/>
                              <w:lang w:eastAsia="nl-NL"/>
                            </w:rPr>
                            <w:drawing>
                              <wp:inline distT="0" distB="0" distL="0" distR="0" wp14:anchorId="0AA9CAB1" wp14:editId="2ED1A2E5">
                                <wp:extent cx="904875" cy="1475340"/>
                                <wp:effectExtent l="0" t="0" r="0" b="0"/>
                                <wp:docPr id="6" name="Afbeelding 6" descr="logo-kbs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widget_w5449" descr="logo-kbs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379" cy="1476161"/>
                                        </a:xfrm>
                                        <a:prstGeom prst="rect">
                                          <a:avLst/>
                                        </a:prstGeom>
                                        <a:noFill/>
                                        <a:ln>
                                          <a:noFill/>
                                        </a:ln>
                                      </pic:spPr>
                                    </pic:pic>
                                  </a:graphicData>
                                </a:graphic>
                              </wp:inline>
                            </w:drawing>
                          </w:r>
                        </w:p>
                        <w:p w14:paraId="3E45500B" w14:textId="77777777" w:rsidR="00847C03" w:rsidRDefault="00847C03" w:rsidP="00847C03">
                          <w:pPr>
                            <w:rPr>
                              <w:rFonts w:ascii="Helvetica" w:hAnsi="Helvetica" w:cs="Helvetica"/>
                              <w:color w:val="000000"/>
                              <w:sz w:val="21"/>
                              <w:szCs w:val="21"/>
                            </w:rPr>
                          </w:pPr>
                          <w:r>
                            <w:rPr>
                              <w:rFonts w:ascii="Helvetica" w:hAnsi="Helvetica" w:cs="Helvetica"/>
                              <w:color w:val="000000"/>
                              <w:sz w:val="21"/>
                              <w:szCs w:val="21"/>
                            </w:rPr>
                            <w:fldChar w:fldCharType="end"/>
                          </w:r>
                        </w:p>
                        <w:p w14:paraId="041C98D5" w14:textId="77777777" w:rsidR="00847C03" w:rsidRDefault="00847C03" w:rsidP="00847C03">
                          <w:pPr>
                            <w:pStyle w:val="Kop2"/>
                            <w:spacing w:before="300" w:beforeAutospacing="0" w:after="150" w:afterAutospacing="0"/>
                            <w:jc w:val="center"/>
                            <w:rPr>
                              <w:rFonts w:ascii="Helvetica" w:hAnsi="Helvetica" w:cs="Helvetica"/>
                              <w:color w:val="012060"/>
                              <w:sz w:val="48"/>
                              <w:szCs w:val="48"/>
                            </w:rPr>
                          </w:pPr>
                          <w:r>
                            <w:rPr>
                              <w:rFonts w:ascii="Helvetica" w:hAnsi="Helvetica" w:cs="Helvetica"/>
                              <w:color w:val="012060"/>
                              <w:sz w:val="48"/>
                              <w:szCs w:val="48"/>
                            </w:rPr>
                            <w:t>Kwaliteits Bureau Sociale Geneeskunde</w:t>
                          </w:r>
                        </w:p>
                        <w:p w14:paraId="581FC6E5" w14:textId="77777777" w:rsidR="00847C03" w:rsidRPr="0080121E" w:rsidRDefault="00847C03" w:rsidP="00847C03">
                          <w:pPr>
                            <w:rPr>
                              <w:rFonts w:ascii="Helvetica" w:hAnsi="Helvetica" w:cs="Helvetica"/>
                              <w:b/>
                              <w:sz w:val="40"/>
                              <w:szCs w:val="40"/>
                              <w14:textOutline w14:w="9525" w14:cap="rnd" w14:cmpd="sng" w14:algn="ctr">
                                <w14:noFill/>
                                <w14:prstDash w14:val="solid"/>
                                <w14:bevel/>
                              </w14:textOutline>
                            </w:rPr>
                          </w:pPr>
                        </w:p>
                      </w:txbxContent>
                    </v:textbox>
                    <w10:wrap type="square" anchorx="margin"/>
                  </v:shape>
                </w:pict>
              </mc:Fallback>
            </mc:AlternateContent>
          </w:r>
        </w:p>
        <w:p w14:paraId="5A6EE812" w14:textId="77777777" w:rsidR="00847C03" w:rsidRPr="00847C03" w:rsidRDefault="00847C03" w:rsidP="00847C03">
          <w:pPr>
            <w:rPr>
              <w:rFonts w:asciiTheme="majorHAnsi" w:hAnsiTheme="majorHAnsi" w:cstheme="majorHAnsi"/>
              <w:b/>
              <w:sz w:val="24"/>
              <w:szCs w:val="24"/>
            </w:rPr>
          </w:pPr>
          <w:r>
            <w:rPr>
              <w:rFonts w:asciiTheme="majorHAnsi" w:hAnsiTheme="majorHAnsi" w:cstheme="majorHAnsi"/>
              <w:b/>
              <w:sz w:val="24"/>
              <w:szCs w:val="24"/>
            </w:rPr>
            <w:br w:type="page"/>
          </w:r>
        </w:p>
      </w:sdtContent>
    </w:sdt>
    <w:p w14:paraId="1BD1B715" w14:textId="77777777" w:rsidR="0015277A" w:rsidRPr="0015277A" w:rsidRDefault="0015277A" w:rsidP="0015277A">
      <w:pPr>
        <w:rPr>
          <w:b/>
          <w:bCs/>
          <w:color w:val="5B9BD5" w:themeColor="accent1"/>
        </w:rPr>
      </w:pPr>
      <w:r w:rsidRPr="0015277A">
        <w:rPr>
          <w:b/>
          <w:bCs/>
          <w:color w:val="5B9BD5" w:themeColor="accent1"/>
        </w:rPr>
        <w:t xml:space="preserve">Woord vooraf </w:t>
      </w:r>
    </w:p>
    <w:p w14:paraId="6BFF5BDC" w14:textId="399459C2" w:rsidR="00E248E9" w:rsidRPr="00E248E9" w:rsidRDefault="0018153A" w:rsidP="00E248E9">
      <w:bookmarkStart w:id="0" w:name="_Hlk122505814"/>
      <w:r>
        <w:t>Als K</w:t>
      </w:r>
      <w:r w:rsidR="00C5343A">
        <w:t>waliteitsbureau Sociale Geneeskunde (K</w:t>
      </w:r>
      <w:r>
        <w:t>BSG</w:t>
      </w:r>
      <w:r w:rsidR="00C5343A">
        <w:t>)</w:t>
      </w:r>
      <w:r>
        <w:t xml:space="preserve"> zien wij </w:t>
      </w:r>
      <w:r w:rsidR="00E248E9" w:rsidRPr="00E248E9">
        <w:t xml:space="preserve">2021 als het jaar van </w:t>
      </w:r>
      <w:r>
        <w:t xml:space="preserve">de </w:t>
      </w:r>
      <w:r w:rsidR="00E248E9" w:rsidRPr="00E248E9">
        <w:t xml:space="preserve">doorontwikkeling. Na een fase waarin </w:t>
      </w:r>
      <w:r w:rsidR="00E248E9">
        <w:t>het</w:t>
      </w:r>
      <w:r w:rsidR="00E248E9" w:rsidRPr="00E248E9">
        <w:t xml:space="preserve"> KBSG goed is opgestart, de dienstverlening is uitgevoerd en de eerste onderwijsevaluatie hebben plaatsgevonden</w:t>
      </w:r>
      <w:r w:rsidR="00E248E9">
        <w:t>,</w:t>
      </w:r>
      <w:r w:rsidR="00E248E9" w:rsidRPr="00E248E9">
        <w:t xml:space="preserve"> is het tijd voor verdere professionalisering. Zo is er aandacht besteed aan de digitale beleving van de collega’s die het EIF-traject doorlopen. Zoals bij vele ICT-projecten blijft verbetering mogelijk maar het systeem is al zeker verbeterd. Daarnaast is er veel aandacht geweest voor de ontwikkeling van de leerbegeleiders. Er zijn nieuwe leerbegeleiders geworven. De zittende leerbegeleiders zijn getraind. De onderwijscommissie, die de leerbegeleiders en de kwaliteit ondersteunt heeft een enorme </w:t>
      </w:r>
      <w:r w:rsidR="00E248E9">
        <w:t>ontwikkeling</w:t>
      </w:r>
      <w:r w:rsidR="00E248E9" w:rsidRPr="00E248E9">
        <w:t xml:space="preserve"> doorgemaakt. Dit zelfde geldt voor het bureau van </w:t>
      </w:r>
      <w:r>
        <w:t>het</w:t>
      </w:r>
      <w:r w:rsidR="00E248E9" w:rsidRPr="00E248E9">
        <w:t xml:space="preserve"> KBSG. Het secretariaat heeft passende antwoorde op veel gestelde vragen ontwikkeld; zijn enorm handig geworden in de digitale ondersteuning van de collega’s</w:t>
      </w:r>
      <w:r>
        <w:t xml:space="preserve">. Samen met de coördinator is het secretariaat een </w:t>
      </w:r>
      <w:r w:rsidR="00E248E9" w:rsidRPr="00E248E9">
        <w:t xml:space="preserve">essentiële schakel geworden </w:t>
      </w:r>
      <w:r w:rsidR="00E248E9">
        <w:t xml:space="preserve">in de samenwerking </w:t>
      </w:r>
      <w:r>
        <w:t xml:space="preserve">en afstemming tussen de onderwijscommissie en </w:t>
      </w:r>
      <w:r w:rsidR="00E248E9" w:rsidRPr="00E248E9">
        <w:t>het bestuur.</w:t>
      </w:r>
      <w:r>
        <w:t xml:space="preserve"> </w:t>
      </w:r>
      <w:r w:rsidR="00E248E9" w:rsidRPr="00E248E9">
        <w:t xml:space="preserve">Tot slot is de financiële gezondheid van </w:t>
      </w:r>
      <w:r>
        <w:t>het</w:t>
      </w:r>
      <w:r w:rsidR="00E248E9" w:rsidRPr="00E248E9">
        <w:t xml:space="preserve"> KBSG volwassener geworden. Die leningen aan de oprichtende verenigingen zijn voldaan en we groeien door naar een meer continue gezonde cashflow die een solide basis vormt voor de activiteiten van de stichting.</w:t>
      </w:r>
      <w:r>
        <w:t xml:space="preserve">. </w:t>
      </w:r>
      <w:r w:rsidR="00E248E9" w:rsidRPr="00E248E9">
        <w:t xml:space="preserve"> </w:t>
      </w:r>
    </w:p>
    <w:p w14:paraId="7FF25A08" w14:textId="77777777" w:rsidR="00E248E9" w:rsidRPr="00E248E9" w:rsidRDefault="00E248E9" w:rsidP="00E248E9">
      <w:r w:rsidRPr="00E248E9">
        <w:t xml:space="preserve">De details van deze doorontwikkeling vind u in dit jaarverslag. Het bestuur presenteert deze met passende trots. Dit met de belofte ons te blijven inzetten voor doorontwikkeling. Want zo het EIF proces de persoonlijke ontwikkeling ondersteunt zo ondersteunt het bestuur de organisatieontwikkeling van deze stichting. </w:t>
      </w:r>
    </w:p>
    <w:p w14:paraId="6424CB35" w14:textId="77777777" w:rsidR="0018153A" w:rsidRPr="0018153A" w:rsidRDefault="00E248E9" w:rsidP="0018153A">
      <w:pPr>
        <w:spacing w:after="0"/>
        <w:rPr>
          <w:i/>
          <w:iCs/>
        </w:rPr>
      </w:pPr>
      <w:r w:rsidRPr="0018153A">
        <w:rPr>
          <w:i/>
          <w:iCs/>
        </w:rPr>
        <w:t>Kevin De Decker</w:t>
      </w:r>
      <w:r w:rsidR="0018153A" w:rsidRPr="0018153A">
        <w:rPr>
          <w:i/>
          <w:iCs/>
        </w:rPr>
        <w:t>, v</w:t>
      </w:r>
      <w:r w:rsidRPr="0018153A">
        <w:rPr>
          <w:i/>
          <w:iCs/>
        </w:rPr>
        <w:t>erzekeringsarts</w:t>
      </w:r>
    </w:p>
    <w:p w14:paraId="01A96082" w14:textId="1FF60512" w:rsidR="0015277A" w:rsidRPr="0018153A" w:rsidRDefault="00E248E9" w:rsidP="0018153A">
      <w:pPr>
        <w:spacing w:after="0"/>
        <w:rPr>
          <w:b/>
          <w:bCs/>
          <w:i/>
          <w:iCs/>
        </w:rPr>
      </w:pPr>
      <w:r w:rsidRPr="0018153A">
        <w:rPr>
          <w:i/>
          <w:iCs/>
        </w:rPr>
        <w:t xml:space="preserve">Voorzitter van het </w:t>
      </w:r>
      <w:r w:rsidR="00C5343A">
        <w:rPr>
          <w:i/>
          <w:iCs/>
        </w:rPr>
        <w:t>K</w:t>
      </w:r>
      <w:r w:rsidRPr="0018153A">
        <w:rPr>
          <w:i/>
          <w:iCs/>
        </w:rPr>
        <w:t>waliteitsbureau sociale geneeskunde</w:t>
      </w:r>
    </w:p>
    <w:bookmarkEnd w:id="0"/>
    <w:p w14:paraId="13944B76" w14:textId="77777777" w:rsidR="0018153A" w:rsidRDefault="0018153A" w:rsidP="0015277A">
      <w:pPr>
        <w:rPr>
          <w:b/>
          <w:bCs/>
          <w:color w:val="5B9BD5" w:themeColor="accent1"/>
        </w:rPr>
      </w:pPr>
    </w:p>
    <w:p w14:paraId="59E7FF31" w14:textId="3B1FBC3E" w:rsidR="0015277A" w:rsidRPr="0015277A" w:rsidRDefault="0015277A" w:rsidP="0015277A">
      <w:pPr>
        <w:rPr>
          <w:b/>
          <w:bCs/>
          <w:color w:val="5B9BD5" w:themeColor="accent1"/>
        </w:rPr>
      </w:pPr>
      <w:r w:rsidRPr="0015277A">
        <w:rPr>
          <w:b/>
          <w:bCs/>
          <w:color w:val="5B9BD5" w:themeColor="accent1"/>
        </w:rPr>
        <w:t>Doelstelling KBSG</w:t>
      </w:r>
    </w:p>
    <w:p w14:paraId="3435DBD6" w14:textId="1843B4C6" w:rsidR="0015277A" w:rsidRDefault="0015277A" w:rsidP="0015277A">
      <w:r>
        <w:t>Het Kwaliteitsbureau Sociale Geneeskunde (KBSG) is zelfstandige stichting opgericht door de sociaalgeneeskundige beroeps-en wetenschappelijke verenigingen GAV</w:t>
      </w:r>
      <w:bookmarkStart w:id="1" w:name="_Hlk122507138"/>
      <w:r>
        <w:t xml:space="preserve">, NVVG en KAMG. </w:t>
      </w:r>
    </w:p>
    <w:bookmarkEnd w:id="1"/>
    <w:p w14:paraId="28EA060C" w14:textId="6695861F" w:rsidR="005530E7" w:rsidRDefault="0015277A" w:rsidP="005530E7">
      <w:pPr>
        <w:tabs>
          <w:tab w:val="center" w:pos="4536"/>
        </w:tabs>
        <w:spacing w:after="0"/>
      </w:pPr>
      <w:r>
        <w:t>Het KBSG heeft tot doel</w:t>
      </w:r>
      <w:r w:rsidR="005530E7">
        <w:t xml:space="preserve"> </w:t>
      </w:r>
      <w:r w:rsidR="005530E7">
        <w:t>het bevorderen van de kwaliteit van de sociale geneeskunde</w:t>
      </w:r>
      <w:r w:rsidR="005530E7">
        <w:t xml:space="preserve">. Het KBSG </w:t>
      </w:r>
    </w:p>
    <w:p w14:paraId="7937FCBA" w14:textId="66ABAD0F" w:rsidR="005530E7" w:rsidRDefault="005530E7" w:rsidP="005530E7">
      <w:pPr>
        <w:tabs>
          <w:tab w:val="center" w:pos="4536"/>
        </w:tabs>
        <w:spacing w:after="0"/>
      </w:pPr>
      <w:r>
        <w:t xml:space="preserve">tracht </w:t>
      </w:r>
      <w:r>
        <w:t xml:space="preserve">zijn </w:t>
      </w:r>
      <w:r>
        <w:t>doel onder meer te verwezenlijken door visitatie en accreditatie van</w:t>
      </w:r>
      <w:r>
        <w:t xml:space="preserve"> </w:t>
      </w:r>
      <w:proofErr w:type="spellStart"/>
      <w:r>
        <w:t>deskundigheidsbevorderende</w:t>
      </w:r>
      <w:proofErr w:type="spellEnd"/>
      <w:r>
        <w:t xml:space="preserve"> </w:t>
      </w:r>
      <w:r>
        <w:t xml:space="preserve">activiteiten van en voor sociaal geneeskundigen </w:t>
      </w:r>
    </w:p>
    <w:p w14:paraId="2441970A" w14:textId="21F19276" w:rsidR="0015277A" w:rsidRDefault="0015277A" w:rsidP="005530E7">
      <w:pPr>
        <w:spacing w:after="0"/>
      </w:pPr>
      <w:r>
        <w:t xml:space="preserve">Het KBSG heeft </w:t>
      </w:r>
      <w:r w:rsidR="005530E7">
        <w:t xml:space="preserve">uitdrukkelijk </w:t>
      </w:r>
      <w:r>
        <w:t>geen winstoogmerk.</w:t>
      </w:r>
    </w:p>
    <w:p w14:paraId="4B8C6AC5" w14:textId="77777777" w:rsidR="005530E7" w:rsidRDefault="005530E7" w:rsidP="005530E7">
      <w:pPr>
        <w:spacing w:after="0"/>
      </w:pPr>
    </w:p>
    <w:p w14:paraId="034C0F50" w14:textId="631B0B50" w:rsidR="0015277A" w:rsidRDefault="007F2BF3" w:rsidP="0015277A">
      <w:r>
        <w:t>Het</w:t>
      </w:r>
      <w:r w:rsidR="0015277A">
        <w:t xml:space="preserve"> KBSG geeft namens de betrokken verenigingen van sociaal geneeskundigen uitvoering aan twee  (nieuwe) herregistratie-eisen die met ingang van 1 januari 2020 gelden voor</w:t>
      </w:r>
      <w:r w:rsidR="009F1ECC">
        <w:t xml:space="preserve"> geneeskundig</w:t>
      </w:r>
      <w:r w:rsidR="0015277A">
        <w:t xml:space="preserve"> specialisten en profielartsen, krachtens het Kaderbesluit CGS. Concreet betreffen het de volgende eisen die worden gesteld </w:t>
      </w:r>
      <w:r w:rsidR="009F1ECC">
        <w:t xml:space="preserve">om voor </w:t>
      </w:r>
      <w:r w:rsidR="0015277A">
        <w:t xml:space="preserve">en periodieke herregistratie van 5 jaar in aanmerking </w:t>
      </w:r>
      <w:r w:rsidR="009F1ECC">
        <w:t>te komen</w:t>
      </w:r>
      <w:r w:rsidR="0015277A">
        <w:t xml:space="preserve">: </w:t>
      </w:r>
    </w:p>
    <w:p w14:paraId="17F42347" w14:textId="455E3B0F" w:rsidR="0015277A" w:rsidRDefault="0015277A" w:rsidP="0015277A">
      <w:pPr>
        <w:pStyle w:val="Lijstalinea"/>
        <w:numPr>
          <w:ilvl w:val="0"/>
          <w:numId w:val="10"/>
        </w:numPr>
      </w:pPr>
      <w:r>
        <w:t>Iedere</w:t>
      </w:r>
      <w:r w:rsidR="009F1ECC">
        <w:t xml:space="preserve"> geneeskundig</w:t>
      </w:r>
      <w:r>
        <w:t xml:space="preserve"> specialist/profielarts dient in voldoende mate te hebben deelgenomen aan een evaluatie van het individueel functioneren.</w:t>
      </w:r>
    </w:p>
    <w:p w14:paraId="0BFA2743" w14:textId="56561150" w:rsidR="0015277A" w:rsidRDefault="0015277A" w:rsidP="0015277A">
      <w:pPr>
        <w:pStyle w:val="Lijstalinea"/>
        <w:numPr>
          <w:ilvl w:val="0"/>
          <w:numId w:val="10"/>
        </w:numPr>
      </w:pPr>
      <w:r>
        <w:t xml:space="preserve">Iedere </w:t>
      </w:r>
      <w:r w:rsidR="009F1ECC">
        <w:t xml:space="preserve">geneeskundig </w:t>
      </w:r>
      <w:r>
        <w:t>specialist/profielarts dient te hebben deelgenomen aan een externe kwaliteitsevaluatie</w:t>
      </w:r>
      <w:r w:rsidR="009F1ECC">
        <w:t>.</w:t>
      </w:r>
      <w:r>
        <w:t xml:space="preserve"> </w:t>
      </w:r>
    </w:p>
    <w:p w14:paraId="16C0FA9D" w14:textId="5E9304E1" w:rsidR="0015277A" w:rsidRDefault="0015277A" w:rsidP="0015277A">
      <w:r>
        <w:t>De sociaalgeneeskundige verenigingen GAV, NVVG en KAMG hebben deze herregistratie-eisen</w:t>
      </w:r>
      <w:r w:rsidR="009F1ECC">
        <w:t xml:space="preserve"> voor het sociaalgeneeskundig veld </w:t>
      </w:r>
      <w:r>
        <w:t xml:space="preserve">uitgewerkt in een cyclisch proces van persoonlijke/professionele ontwikkeling en feedback dat de arts zowel individueel als in zijn intercollegiale </w:t>
      </w:r>
      <w:proofErr w:type="spellStart"/>
      <w:r>
        <w:t>toetsgroep</w:t>
      </w:r>
      <w:proofErr w:type="spellEnd"/>
      <w:r>
        <w:t xml:space="preserve"> doorloopt. Hierbij wordt de arts vanuit de KBSG ondersteund door middel van softwareapplicaties, een persoonlijke digitale omgeving, evaluatie-instrumenten, een pool van leerbegeleiders en de helpdesk. </w:t>
      </w:r>
    </w:p>
    <w:p w14:paraId="045B1CE3" w14:textId="13FE014F" w:rsidR="0015277A" w:rsidRDefault="0015277A" w:rsidP="0015277A">
      <w:r>
        <w:t>Let wel naast bovengenoemde twee nieuwe herregistratie-eisen waaraan de KBSG uitvoering geeft, worden aan de artsen ook eisen gesteld aan werkervaring, intercollegiale toetsing</w:t>
      </w:r>
      <w:r w:rsidR="00943212">
        <w:t xml:space="preserve"> en </w:t>
      </w:r>
      <w:r>
        <w:t xml:space="preserve"> deskundigheidsbevordering. Deze vallen echter buiten het bereik van het KBSG.</w:t>
      </w:r>
    </w:p>
    <w:p w14:paraId="7959656F" w14:textId="77777777" w:rsidR="005530E7" w:rsidRDefault="005530E7" w:rsidP="0015277A">
      <w:pPr>
        <w:rPr>
          <w:b/>
          <w:bCs/>
          <w:color w:val="5B9BD5" w:themeColor="accent1"/>
        </w:rPr>
      </w:pPr>
      <w:bookmarkStart w:id="2" w:name="_Hlk97279427"/>
    </w:p>
    <w:p w14:paraId="7D6477D6" w14:textId="395E7FCB" w:rsidR="0015277A" w:rsidRPr="0015277A" w:rsidRDefault="0015277A" w:rsidP="0015277A">
      <w:pPr>
        <w:rPr>
          <w:b/>
          <w:bCs/>
          <w:color w:val="5B9BD5" w:themeColor="accent1"/>
        </w:rPr>
      </w:pPr>
      <w:r w:rsidRPr="007F2BF3">
        <w:rPr>
          <w:b/>
          <w:bCs/>
          <w:color w:val="5B9BD5" w:themeColor="accent1"/>
        </w:rPr>
        <w:t>Aard en omvang van de dienstverlening en activiteiten KBSG</w:t>
      </w:r>
    </w:p>
    <w:tbl>
      <w:tblPr>
        <w:tblStyle w:val="Tabelraster"/>
        <w:tblW w:w="0" w:type="auto"/>
        <w:tblLook w:val="04A0" w:firstRow="1" w:lastRow="0" w:firstColumn="1" w:lastColumn="0" w:noHBand="0" w:noVBand="1"/>
      </w:tblPr>
      <w:tblGrid>
        <w:gridCol w:w="3681"/>
        <w:gridCol w:w="1134"/>
        <w:gridCol w:w="1134"/>
        <w:gridCol w:w="992"/>
        <w:gridCol w:w="772"/>
        <w:gridCol w:w="987"/>
      </w:tblGrid>
      <w:tr w:rsidR="0015277A" w14:paraId="1271DE72" w14:textId="77777777" w:rsidTr="00C44730">
        <w:tc>
          <w:tcPr>
            <w:tcW w:w="3681" w:type="dxa"/>
          </w:tcPr>
          <w:p w14:paraId="1256466E" w14:textId="77777777" w:rsidR="0015277A" w:rsidRDefault="0015277A" w:rsidP="00464FCF">
            <w:pPr>
              <w:rPr>
                <w:b/>
                <w:bCs/>
              </w:rPr>
            </w:pPr>
          </w:p>
        </w:tc>
        <w:tc>
          <w:tcPr>
            <w:tcW w:w="1134" w:type="dxa"/>
          </w:tcPr>
          <w:p w14:paraId="12D89CD7" w14:textId="0F1BDA4F" w:rsidR="0015277A" w:rsidRDefault="0015277A" w:rsidP="00464FCF">
            <w:pPr>
              <w:rPr>
                <w:b/>
                <w:bCs/>
              </w:rPr>
            </w:pPr>
            <w:r>
              <w:rPr>
                <w:b/>
                <w:bCs/>
              </w:rPr>
              <w:t>20</w:t>
            </w:r>
            <w:r w:rsidR="00962B0C">
              <w:rPr>
                <w:b/>
                <w:bCs/>
              </w:rPr>
              <w:t>19</w:t>
            </w:r>
          </w:p>
        </w:tc>
        <w:tc>
          <w:tcPr>
            <w:tcW w:w="1134" w:type="dxa"/>
          </w:tcPr>
          <w:p w14:paraId="1B05A466" w14:textId="6F95C69A" w:rsidR="0015277A" w:rsidRDefault="0015277A" w:rsidP="00464FCF">
            <w:pPr>
              <w:rPr>
                <w:b/>
                <w:bCs/>
              </w:rPr>
            </w:pPr>
            <w:r>
              <w:rPr>
                <w:b/>
                <w:bCs/>
              </w:rPr>
              <w:t>202</w:t>
            </w:r>
            <w:r w:rsidR="00962B0C">
              <w:rPr>
                <w:b/>
                <w:bCs/>
              </w:rPr>
              <w:t>0</w:t>
            </w:r>
          </w:p>
        </w:tc>
        <w:tc>
          <w:tcPr>
            <w:tcW w:w="992" w:type="dxa"/>
          </w:tcPr>
          <w:p w14:paraId="42808AB0" w14:textId="4F617E40" w:rsidR="0015277A" w:rsidRDefault="0015277A" w:rsidP="00464FCF">
            <w:pPr>
              <w:rPr>
                <w:b/>
                <w:bCs/>
              </w:rPr>
            </w:pPr>
            <w:r>
              <w:rPr>
                <w:b/>
                <w:bCs/>
              </w:rPr>
              <w:t>202</w:t>
            </w:r>
            <w:r w:rsidR="00962B0C">
              <w:rPr>
                <w:b/>
                <w:bCs/>
              </w:rPr>
              <w:t>1</w:t>
            </w:r>
          </w:p>
        </w:tc>
        <w:tc>
          <w:tcPr>
            <w:tcW w:w="772" w:type="dxa"/>
          </w:tcPr>
          <w:p w14:paraId="58554D2A" w14:textId="1D71B8FA" w:rsidR="0015277A" w:rsidRDefault="0015277A" w:rsidP="00464FCF">
            <w:pPr>
              <w:rPr>
                <w:b/>
                <w:bCs/>
              </w:rPr>
            </w:pPr>
            <w:r>
              <w:rPr>
                <w:b/>
                <w:bCs/>
              </w:rPr>
              <w:t>202</w:t>
            </w:r>
            <w:r w:rsidR="007F2BF3">
              <w:rPr>
                <w:b/>
                <w:bCs/>
              </w:rPr>
              <w:t>2</w:t>
            </w:r>
          </w:p>
        </w:tc>
        <w:tc>
          <w:tcPr>
            <w:tcW w:w="987" w:type="dxa"/>
          </w:tcPr>
          <w:p w14:paraId="5B7E2C2F" w14:textId="3444BFFD" w:rsidR="0015277A" w:rsidRDefault="0015277A" w:rsidP="00464FCF">
            <w:pPr>
              <w:rPr>
                <w:b/>
                <w:bCs/>
              </w:rPr>
            </w:pPr>
            <w:r>
              <w:rPr>
                <w:b/>
                <w:bCs/>
              </w:rPr>
              <w:t>202</w:t>
            </w:r>
            <w:r w:rsidR="00962B0C">
              <w:rPr>
                <w:b/>
                <w:bCs/>
              </w:rPr>
              <w:t>3</w:t>
            </w:r>
          </w:p>
        </w:tc>
      </w:tr>
      <w:tr w:rsidR="0015277A" w14:paraId="43AA8C24" w14:textId="77777777" w:rsidTr="00C44730">
        <w:tc>
          <w:tcPr>
            <w:tcW w:w="3681" w:type="dxa"/>
          </w:tcPr>
          <w:p w14:paraId="356F66F3" w14:textId="20F78B99" w:rsidR="0015277A" w:rsidRDefault="0015277A" w:rsidP="00464FCF">
            <w:pPr>
              <w:rPr>
                <w:b/>
                <w:bCs/>
              </w:rPr>
            </w:pPr>
            <w:r>
              <w:rPr>
                <w:b/>
                <w:bCs/>
              </w:rPr>
              <w:t>Aantal deelnemende artsen</w:t>
            </w:r>
            <w:r w:rsidR="00274242">
              <w:rPr>
                <w:b/>
                <w:bCs/>
              </w:rPr>
              <w:t xml:space="preserve"> op </w:t>
            </w:r>
            <w:r w:rsidR="007F2BF3">
              <w:rPr>
                <w:b/>
                <w:bCs/>
              </w:rPr>
              <w:t>(peildatum 31</w:t>
            </w:r>
            <w:r w:rsidR="00274242">
              <w:rPr>
                <w:b/>
                <w:bCs/>
              </w:rPr>
              <w:t xml:space="preserve"> </w:t>
            </w:r>
            <w:r w:rsidR="007F2BF3">
              <w:rPr>
                <w:b/>
                <w:bCs/>
              </w:rPr>
              <w:t>december)</w:t>
            </w:r>
          </w:p>
        </w:tc>
        <w:tc>
          <w:tcPr>
            <w:tcW w:w="1134" w:type="dxa"/>
          </w:tcPr>
          <w:p w14:paraId="0DCD4036" w14:textId="7560A252" w:rsidR="0015277A" w:rsidRPr="00693294" w:rsidRDefault="00962B0C" w:rsidP="00464FCF">
            <w:r w:rsidRPr="00693294">
              <w:t>1222</w:t>
            </w:r>
          </w:p>
        </w:tc>
        <w:tc>
          <w:tcPr>
            <w:tcW w:w="1134" w:type="dxa"/>
          </w:tcPr>
          <w:p w14:paraId="1625197B" w14:textId="5B6D4114" w:rsidR="0015277A" w:rsidRPr="00693294" w:rsidRDefault="00962B0C" w:rsidP="00464FCF">
            <w:r w:rsidRPr="00693294">
              <w:t>1643</w:t>
            </w:r>
          </w:p>
        </w:tc>
        <w:tc>
          <w:tcPr>
            <w:tcW w:w="992" w:type="dxa"/>
          </w:tcPr>
          <w:p w14:paraId="284F5090" w14:textId="15B5F5E8" w:rsidR="0015277A" w:rsidRPr="00693294" w:rsidRDefault="00962B0C" w:rsidP="00464FCF">
            <w:r w:rsidRPr="00693294">
              <w:t>1835</w:t>
            </w:r>
          </w:p>
        </w:tc>
        <w:tc>
          <w:tcPr>
            <w:tcW w:w="772" w:type="dxa"/>
          </w:tcPr>
          <w:p w14:paraId="05D265BB" w14:textId="3AA5E1DC" w:rsidR="0015277A" w:rsidRDefault="0015277A" w:rsidP="00464FCF">
            <w:pPr>
              <w:rPr>
                <w:b/>
                <w:bCs/>
              </w:rPr>
            </w:pPr>
          </w:p>
        </w:tc>
        <w:tc>
          <w:tcPr>
            <w:tcW w:w="987" w:type="dxa"/>
          </w:tcPr>
          <w:p w14:paraId="739559FF" w14:textId="77777777" w:rsidR="0015277A" w:rsidRDefault="0015277A" w:rsidP="00464FCF">
            <w:pPr>
              <w:rPr>
                <w:b/>
                <w:bCs/>
              </w:rPr>
            </w:pPr>
          </w:p>
        </w:tc>
      </w:tr>
      <w:tr w:rsidR="0015277A" w14:paraId="0D075512" w14:textId="77777777" w:rsidTr="00C44730">
        <w:tc>
          <w:tcPr>
            <w:tcW w:w="3681" w:type="dxa"/>
          </w:tcPr>
          <w:p w14:paraId="00CF0857" w14:textId="77777777" w:rsidR="0015277A" w:rsidRDefault="0015277A" w:rsidP="00464FCF">
            <w:pPr>
              <w:rPr>
                <w:b/>
                <w:bCs/>
              </w:rPr>
            </w:pPr>
            <w:r>
              <w:rPr>
                <w:b/>
                <w:bCs/>
              </w:rPr>
              <w:t>Aantal gevoerde evaluatiegesprekken individueel functioneren</w:t>
            </w:r>
          </w:p>
        </w:tc>
        <w:tc>
          <w:tcPr>
            <w:tcW w:w="1134" w:type="dxa"/>
          </w:tcPr>
          <w:p w14:paraId="217F9B1E" w14:textId="64CF8809" w:rsidR="0015277A" w:rsidRPr="00693294" w:rsidRDefault="003273EE" w:rsidP="00464FCF">
            <w:r w:rsidRPr="00693294">
              <w:t>7</w:t>
            </w:r>
          </w:p>
        </w:tc>
        <w:tc>
          <w:tcPr>
            <w:tcW w:w="1134" w:type="dxa"/>
          </w:tcPr>
          <w:p w14:paraId="376E9981" w14:textId="593CCA76" w:rsidR="0015277A" w:rsidRPr="00693294" w:rsidRDefault="00962B0C" w:rsidP="00464FCF">
            <w:r w:rsidRPr="00693294">
              <w:t>227</w:t>
            </w:r>
          </w:p>
        </w:tc>
        <w:tc>
          <w:tcPr>
            <w:tcW w:w="992" w:type="dxa"/>
          </w:tcPr>
          <w:p w14:paraId="2903B368" w14:textId="52CFAA9A" w:rsidR="0015277A" w:rsidRPr="00693294" w:rsidRDefault="00962B0C" w:rsidP="00464FCF">
            <w:r w:rsidRPr="00693294">
              <w:t>322</w:t>
            </w:r>
          </w:p>
        </w:tc>
        <w:tc>
          <w:tcPr>
            <w:tcW w:w="772" w:type="dxa"/>
          </w:tcPr>
          <w:p w14:paraId="0E066E28" w14:textId="77777777" w:rsidR="0015277A" w:rsidRDefault="0015277A" w:rsidP="00464FCF">
            <w:pPr>
              <w:rPr>
                <w:b/>
                <w:bCs/>
              </w:rPr>
            </w:pPr>
          </w:p>
        </w:tc>
        <w:tc>
          <w:tcPr>
            <w:tcW w:w="987" w:type="dxa"/>
          </w:tcPr>
          <w:p w14:paraId="27BCB20D" w14:textId="77777777" w:rsidR="0015277A" w:rsidRDefault="0015277A" w:rsidP="00464FCF">
            <w:pPr>
              <w:rPr>
                <w:b/>
                <w:bCs/>
              </w:rPr>
            </w:pPr>
          </w:p>
        </w:tc>
      </w:tr>
      <w:tr w:rsidR="0015277A" w14:paraId="1A6D29A2" w14:textId="77777777" w:rsidTr="00C44730">
        <w:tc>
          <w:tcPr>
            <w:tcW w:w="3681" w:type="dxa"/>
          </w:tcPr>
          <w:p w14:paraId="6D575DCA" w14:textId="77777777" w:rsidR="0015277A" w:rsidRDefault="0015277A" w:rsidP="00464FCF">
            <w:pPr>
              <w:rPr>
                <w:b/>
                <w:bCs/>
              </w:rPr>
            </w:pPr>
            <w:r>
              <w:rPr>
                <w:b/>
                <w:bCs/>
              </w:rPr>
              <w:t>Aantal gevoerde evaluatiegesprekken</w:t>
            </w:r>
          </w:p>
          <w:p w14:paraId="4BB60ECF" w14:textId="77777777" w:rsidR="0015277A" w:rsidRDefault="0015277A" w:rsidP="00464FCF">
            <w:pPr>
              <w:rPr>
                <w:b/>
                <w:bCs/>
              </w:rPr>
            </w:pPr>
            <w:r>
              <w:rPr>
                <w:b/>
                <w:bCs/>
              </w:rPr>
              <w:t xml:space="preserve">groepsfunctioneren </w:t>
            </w:r>
          </w:p>
        </w:tc>
        <w:tc>
          <w:tcPr>
            <w:tcW w:w="1134" w:type="dxa"/>
          </w:tcPr>
          <w:p w14:paraId="226301EE" w14:textId="441F26AB" w:rsidR="0015277A" w:rsidRPr="00693294" w:rsidRDefault="00C44730" w:rsidP="00464FCF">
            <w:r w:rsidRPr="00693294">
              <w:t>0</w:t>
            </w:r>
          </w:p>
        </w:tc>
        <w:tc>
          <w:tcPr>
            <w:tcW w:w="1134" w:type="dxa"/>
          </w:tcPr>
          <w:p w14:paraId="4B4DBC0F" w14:textId="7A1B5A3D" w:rsidR="0015277A" w:rsidRPr="00693294" w:rsidRDefault="00C44730" w:rsidP="00464FCF">
            <w:r w:rsidRPr="00693294">
              <w:t>0</w:t>
            </w:r>
          </w:p>
        </w:tc>
        <w:tc>
          <w:tcPr>
            <w:tcW w:w="992" w:type="dxa"/>
          </w:tcPr>
          <w:p w14:paraId="003478EC" w14:textId="03D0A6B9" w:rsidR="0015277A" w:rsidRPr="00693294" w:rsidRDefault="00962B0C" w:rsidP="00464FCF">
            <w:r w:rsidRPr="00693294">
              <w:t>0</w:t>
            </w:r>
          </w:p>
        </w:tc>
        <w:tc>
          <w:tcPr>
            <w:tcW w:w="772" w:type="dxa"/>
          </w:tcPr>
          <w:p w14:paraId="780FB7AB" w14:textId="77777777" w:rsidR="0015277A" w:rsidRDefault="0015277A" w:rsidP="00464FCF">
            <w:pPr>
              <w:rPr>
                <w:b/>
                <w:bCs/>
              </w:rPr>
            </w:pPr>
          </w:p>
        </w:tc>
        <w:tc>
          <w:tcPr>
            <w:tcW w:w="987" w:type="dxa"/>
          </w:tcPr>
          <w:p w14:paraId="0E061555" w14:textId="77777777" w:rsidR="0015277A" w:rsidRDefault="0015277A" w:rsidP="00464FCF">
            <w:pPr>
              <w:rPr>
                <w:b/>
                <w:bCs/>
              </w:rPr>
            </w:pPr>
          </w:p>
        </w:tc>
      </w:tr>
      <w:tr w:rsidR="0015277A" w14:paraId="6D948A07" w14:textId="77777777" w:rsidTr="00C44730">
        <w:tc>
          <w:tcPr>
            <w:tcW w:w="3681" w:type="dxa"/>
          </w:tcPr>
          <w:p w14:paraId="68E2F7D4" w14:textId="77777777" w:rsidR="0015277A" w:rsidRDefault="0015277A" w:rsidP="00464FCF">
            <w:pPr>
              <w:rPr>
                <w:b/>
                <w:bCs/>
              </w:rPr>
            </w:pPr>
            <w:r>
              <w:rPr>
                <w:b/>
                <w:bCs/>
              </w:rPr>
              <w:t>Aantal actieve leerbegeleiders</w:t>
            </w:r>
          </w:p>
        </w:tc>
        <w:tc>
          <w:tcPr>
            <w:tcW w:w="1134" w:type="dxa"/>
          </w:tcPr>
          <w:p w14:paraId="664A60E5" w14:textId="01E28AC8" w:rsidR="0015277A" w:rsidRPr="00693294" w:rsidRDefault="00693294" w:rsidP="00464FCF">
            <w:r w:rsidRPr="00693294">
              <w:t>58</w:t>
            </w:r>
          </w:p>
        </w:tc>
        <w:tc>
          <w:tcPr>
            <w:tcW w:w="1134" w:type="dxa"/>
          </w:tcPr>
          <w:p w14:paraId="4E742C13" w14:textId="4969CBCF" w:rsidR="0015277A" w:rsidRPr="00693294" w:rsidRDefault="001D6D0D" w:rsidP="00464FCF">
            <w:r w:rsidRPr="00693294">
              <w:t>5</w:t>
            </w:r>
            <w:r w:rsidR="00962B0C" w:rsidRPr="00693294">
              <w:t>4</w:t>
            </w:r>
          </w:p>
        </w:tc>
        <w:tc>
          <w:tcPr>
            <w:tcW w:w="992" w:type="dxa"/>
          </w:tcPr>
          <w:p w14:paraId="59CBAA8B" w14:textId="5B24E9EB" w:rsidR="0015277A" w:rsidRPr="00693294" w:rsidRDefault="00962B0C" w:rsidP="00464FCF">
            <w:r w:rsidRPr="00693294">
              <w:t>51</w:t>
            </w:r>
          </w:p>
        </w:tc>
        <w:tc>
          <w:tcPr>
            <w:tcW w:w="772" w:type="dxa"/>
          </w:tcPr>
          <w:p w14:paraId="755A87EF" w14:textId="77777777" w:rsidR="0015277A" w:rsidRDefault="0015277A" w:rsidP="00464FCF">
            <w:pPr>
              <w:rPr>
                <w:b/>
                <w:bCs/>
              </w:rPr>
            </w:pPr>
          </w:p>
        </w:tc>
        <w:tc>
          <w:tcPr>
            <w:tcW w:w="987" w:type="dxa"/>
          </w:tcPr>
          <w:p w14:paraId="2D1DDC2E" w14:textId="77777777" w:rsidR="0015277A" w:rsidRDefault="0015277A" w:rsidP="00464FCF">
            <w:pPr>
              <w:rPr>
                <w:b/>
                <w:bCs/>
              </w:rPr>
            </w:pPr>
          </w:p>
        </w:tc>
      </w:tr>
      <w:tr w:rsidR="0015277A" w14:paraId="59543C95" w14:textId="77777777" w:rsidTr="00C44730">
        <w:tc>
          <w:tcPr>
            <w:tcW w:w="3681" w:type="dxa"/>
          </w:tcPr>
          <w:p w14:paraId="76802D05" w14:textId="77777777" w:rsidR="0015277A" w:rsidRDefault="0015277A" w:rsidP="00464FCF">
            <w:pPr>
              <w:rPr>
                <w:b/>
                <w:bCs/>
              </w:rPr>
            </w:pPr>
            <w:r>
              <w:rPr>
                <w:b/>
                <w:bCs/>
              </w:rPr>
              <w:t>Aantal vragen helpsdeks/telefonische ondersteuning</w:t>
            </w:r>
          </w:p>
        </w:tc>
        <w:tc>
          <w:tcPr>
            <w:tcW w:w="1134" w:type="dxa"/>
          </w:tcPr>
          <w:p w14:paraId="2E4C0A09" w14:textId="63E25082" w:rsidR="0015277A" w:rsidRPr="00693294" w:rsidRDefault="005C59DB" w:rsidP="00464FCF">
            <w:r>
              <w:t>714</w:t>
            </w:r>
          </w:p>
        </w:tc>
        <w:tc>
          <w:tcPr>
            <w:tcW w:w="1134" w:type="dxa"/>
          </w:tcPr>
          <w:p w14:paraId="3629C06E" w14:textId="387F5B2D" w:rsidR="0015277A" w:rsidRPr="00693294" w:rsidRDefault="00962B0C" w:rsidP="00464FCF">
            <w:r w:rsidRPr="00693294">
              <w:t>1463</w:t>
            </w:r>
          </w:p>
        </w:tc>
        <w:tc>
          <w:tcPr>
            <w:tcW w:w="992" w:type="dxa"/>
          </w:tcPr>
          <w:p w14:paraId="7AC80889" w14:textId="6CA5B02F" w:rsidR="0015277A" w:rsidRPr="00693294" w:rsidRDefault="00962B0C" w:rsidP="00464FCF">
            <w:r w:rsidRPr="00693294">
              <w:t>1814</w:t>
            </w:r>
          </w:p>
        </w:tc>
        <w:tc>
          <w:tcPr>
            <w:tcW w:w="772" w:type="dxa"/>
          </w:tcPr>
          <w:p w14:paraId="66FC6208" w14:textId="77777777" w:rsidR="0015277A" w:rsidRDefault="0015277A" w:rsidP="00464FCF">
            <w:pPr>
              <w:rPr>
                <w:b/>
                <w:bCs/>
              </w:rPr>
            </w:pPr>
          </w:p>
        </w:tc>
        <w:tc>
          <w:tcPr>
            <w:tcW w:w="987" w:type="dxa"/>
          </w:tcPr>
          <w:p w14:paraId="7B49CD41" w14:textId="77777777" w:rsidR="0015277A" w:rsidRDefault="0015277A" w:rsidP="00464FCF">
            <w:pPr>
              <w:rPr>
                <w:b/>
                <w:bCs/>
              </w:rPr>
            </w:pPr>
          </w:p>
        </w:tc>
      </w:tr>
      <w:bookmarkEnd w:id="2"/>
    </w:tbl>
    <w:p w14:paraId="7D9B093C" w14:textId="77777777" w:rsidR="005530E7" w:rsidRDefault="005530E7" w:rsidP="0015277A">
      <w:pPr>
        <w:rPr>
          <w:b/>
          <w:bCs/>
          <w:color w:val="5B9BD5" w:themeColor="accent1"/>
        </w:rPr>
      </w:pPr>
    </w:p>
    <w:p w14:paraId="6C30EB77" w14:textId="75955998" w:rsidR="0015277A" w:rsidRPr="00943212" w:rsidRDefault="00943212" w:rsidP="0015277A">
      <w:pPr>
        <w:rPr>
          <w:b/>
          <w:bCs/>
          <w:color w:val="5B9BD5" w:themeColor="accent1"/>
        </w:rPr>
      </w:pPr>
      <w:r w:rsidRPr="00943212">
        <w:rPr>
          <w:b/>
          <w:bCs/>
          <w:color w:val="5B9BD5" w:themeColor="accent1"/>
        </w:rPr>
        <w:t>Ontwikkelingen en kwaliteit</w:t>
      </w:r>
      <w:r w:rsidR="0015277A" w:rsidRPr="00943212">
        <w:rPr>
          <w:b/>
          <w:bCs/>
          <w:color w:val="5B9BD5" w:themeColor="accent1"/>
        </w:rPr>
        <w:t xml:space="preserve"> </w:t>
      </w:r>
    </w:p>
    <w:p w14:paraId="2BC6163D" w14:textId="77777777" w:rsidR="0015277A" w:rsidRPr="00A456DF" w:rsidRDefault="0015277A" w:rsidP="0015277A">
      <w:pPr>
        <w:rPr>
          <w:i/>
          <w:iCs/>
          <w:color w:val="5B9BD5" w:themeColor="accent1"/>
        </w:rPr>
      </w:pPr>
      <w:r w:rsidRPr="00A456DF">
        <w:rPr>
          <w:i/>
          <w:iCs/>
          <w:color w:val="5B9BD5" w:themeColor="accent1"/>
        </w:rPr>
        <w:t>Covid – van fysiek naar digitale evaluatiegesprekken individueel</w:t>
      </w:r>
    </w:p>
    <w:p w14:paraId="24BCC42A" w14:textId="007E11C7" w:rsidR="00A456DF" w:rsidRDefault="00A456DF" w:rsidP="0015277A">
      <w:r>
        <w:t xml:space="preserve">Anticiperend op de geldende </w:t>
      </w:r>
      <w:r w:rsidR="009D270F">
        <w:t>nood</w:t>
      </w:r>
      <w:r>
        <w:t>maatregelen</w:t>
      </w:r>
      <w:r w:rsidR="00C01742">
        <w:t xml:space="preserve"> </w:t>
      </w:r>
      <w:r w:rsidR="009D270F">
        <w:t>in het kader van de beheersing van de Covid-19 pandemie</w:t>
      </w:r>
      <w:r w:rsidR="00C01742">
        <w:t>,</w:t>
      </w:r>
      <w:r>
        <w:t xml:space="preserve"> waaronder</w:t>
      </w:r>
      <w:r w:rsidR="00C01742">
        <w:t xml:space="preserve"> (intelligente) lockdown, </w:t>
      </w:r>
      <w:r>
        <w:t xml:space="preserve">geen fysieke bijeenkomsten, thuis en op afstand werken, etc. hebben de individuele evaluatiegesprekken met en door de leerbegeleiders KBSG doorgang </w:t>
      </w:r>
      <w:r w:rsidR="00C01742">
        <w:t xml:space="preserve">kunnen vinden door </w:t>
      </w:r>
      <w:r>
        <w:t xml:space="preserve">deze digitaal en online te voeren. </w:t>
      </w:r>
    </w:p>
    <w:p w14:paraId="4CB039D7" w14:textId="77777777" w:rsidR="009D270F" w:rsidRPr="009D270F" w:rsidRDefault="009D270F" w:rsidP="009D270F">
      <w:pPr>
        <w:rPr>
          <w:i/>
          <w:iCs/>
          <w:color w:val="5B9BD5" w:themeColor="accent1"/>
        </w:rPr>
      </w:pPr>
      <w:r w:rsidRPr="009D270F">
        <w:rPr>
          <w:i/>
          <w:iCs/>
          <w:color w:val="5B9BD5" w:themeColor="accent1"/>
        </w:rPr>
        <w:t>Feedback en klachten</w:t>
      </w:r>
    </w:p>
    <w:p w14:paraId="5B0B55AD" w14:textId="2D1AF050" w:rsidR="009D270F" w:rsidRPr="009D270F" w:rsidRDefault="009D270F" w:rsidP="0015277A">
      <w:r>
        <w:t>Deelnemer</w:t>
      </w:r>
      <w:r w:rsidR="0088538A">
        <w:t>s</w:t>
      </w:r>
      <w:r>
        <w:t xml:space="preserve"> kunnen na het doorlopen van het digital</w:t>
      </w:r>
      <w:r w:rsidR="00AE1520">
        <w:t>e</w:t>
      </w:r>
      <w:r>
        <w:t xml:space="preserve"> EIF-systeem een evaluatieformulier invullen</w:t>
      </w:r>
      <w:r w:rsidR="0088538A">
        <w:t xml:space="preserve"> en daarop hun suggesties voor verbetering van de applicatie doorgeven</w:t>
      </w:r>
      <w:r>
        <w:t>. Daarnaast bellen deelnemers</w:t>
      </w:r>
      <w:r w:rsidR="0088538A">
        <w:t xml:space="preserve"> regelmatig met </w:t>
      </w:r>
      <w:r>
        <w:t xml:space="preserve">het secretariaat </w:t>
      </w:r>
      <w:r w:rsidR="0088538A">
        <w:t xml:space="preserve">met </w:t>
      </w:r>
      <w:r>
        <w:t>vragen, (technische) problemen,</w:t>
      </w:r>
      <w:r w:rsidR="0088538A">
        <w:t xml:space="preserve"> verzoek om meekijken/ondersteuning, tips en suggesties. </w:t>
      </w:r>
      <w:r w:rsidR="00AE1520">
        <w:t xml:space="preserve">Als deze feedback wordt systematisch verzameld en gerangschikt en dient ter verbetering van de software, het instrumentarium en/of de werkwijze/processen. </w:t>
      </w:r>
    </w:p>
    <w:p w14:paraId="5A6ABC9D" w14:textId="769287C8" w:rsidR="0015277A" w:rsidRPr="009D270F" w:rsidRDefault="0015277A" w:rsidP="0015277A">
      <w:pPr>
        <w:rPr>
          <w:i/>
          <w:iCs/>
          <w:color w:val="5B9BD5" w:themeColor="accent1"/>
        </w:rPr>
      </w:pPr>
      <w:r w:rsidRPr="009D270F">
        <w:rPr>
          <w:i/>
          <w:iCs/>
          <w:color w:val="5B9BD5" w:themeColor="accent1"/>
        </w:rPr>
        <w:t>Update en verbeteringen Mijn KBSG en Scorion</w:t>
      </w:r>
    </w:p>
    <w:p w14:paraId="74F96492" w14:textId="0F6486D7" w:rsidR="00AE1520" w:rsidRDefault="00AE1520" w:rsidP="0015277A">
      <w:r>
        <w:t xml:space="preserve">Zo hebben de eerste ervaringen en </w:t>
      </w:r>
      <w:r w:rsidR="003074AD">
        <w:t xml:space="preserve">ontvangen </w:t>
      </w:r>
      <w:r>
        <w:t>feedback met</w:t>
      </w:r>
      <w:r w:rsidR="003074AD">
        <w:t xml:space="preserve"> betrekking tot </w:t>
      </w:r>
      <w:r>
        <w:t xml:space="preserve">Mijn KBSG en Scorion in 2021 geleid tot een </w:t>
      </w:r>
      <w:r w:rsidR="00693294">
        <w:t xml:space="preserve">grondige </w:t>
      </w:r>
      <w:r>
        <w:t xml:space="preserve">aanpassing en verbetering van de software en de applicaties. Daarbij is </w:t>
      </w:r>
      <w:r w:rsidR="00693294">
        <w:t xml:space="preserve">tevens </w:t>
      </w:r>
      <w:r>
        <w:t xml:space="preserve">de handleiding geactualiseerd en in lijn gebracht met de nieuwe digitale omgeving. </w:t>
      </w:r>
    </w:p>
    <w:p w14:paraId="6CC8D8D6" w14:textId="77777777" w:rsidR="0015277A" w:rsidRPr="006579AF" w:rsidRDefault="0015277A" w:rsidP="0015277A">
      <w:pPr>
        <w:rPr>
          <w:i/>
          <w:iCs/>
          <w:color w:val="5B9BD5" w:themeColor="accent1"/>
        </w:rPr>
      </w:pPr>
      <w:r w:rsidRPr="006579AF">
        <w:rPr>
          <w:i/>
          <w:iCs/>
          <w:color w:val="5B9BD5" w:themeColor="accent1"/>
        </w:rPr>
        <w:t>Doorontwikkeling en implementatie evaluatie groepsfunctioneren</w:t>
      </w:r>
    </w:p>
    <w:p w14:paraId="497F77C8" w14:textId="07FF8B4A" w:rsidR="003074AD" w:rsidRDefault="003074AD" w:rsidP="0015277A">
      <w:r>
        <w:t>Hoewel in de softwareapplicatie in de basis al wel de functionaliteit voor evaluatie van het groepsfunctioneren was opgenomen, moest er nog wel nadere aandacht besteed worden aan de verdere implementatie en uitrol van deze herregistratie-eis. Overigens geldt voor het voldoen aan deze eis voor de sociaalgenee</w:t>
      </w:r>
      <w:r w:rsidR="00BD696B">
        <w:t>s</w:t>
      </w:r>
      <w:r>
        <w:t xml:space="preserve">kundigen een overgangsperiode tot 1 januari 2025. Dit geeft de KBSG enige tijd/gelegenheid om de implementatie handen en voeten te geven. </w:t>
      </w:r>
    </w:p>
    <w:p w14:paraId="178A596D" w14:textId="3C2E56E3" w:rsidR="003074AD" w:rsidRDefault="003074AD" w:rsidP="0015277A">
      <w:r>
        <w:t>In 2021 is de implementatie op basis van een implemen</w:t>
      </w:r>
      <w:r w:rsidR="00BD696B">
        <w:t>t</w:t>
      </w:r>
      <w:r>
        <w:t>atieplan ter hand genomen met als doel om per 1 januari 2022 het evaluatie van het groepsfunctioneren, in het bijzonder het evaluatiegesprek van de ICT-groep met de leerbegeleider operationeel te hebben. Aanvankelijk werd gestreefd naar de zomer van 2021, maar als gevolg van de Covid-19 noodmaatregelen kon benodig</w:t>
      </w:r>
      <w:r w:rsidR="00BD696B">
        <w:t>d</w:t>
      </w:r>
      <w:r>
        <w:t>e de scholing/training van de leerbegeleiders niet eerder plaatsvinden.</w:t>
      </w:r>
    </w:p>
    <w:p w14:paraId="3BEE92C7" w14:textId="661B8D37" w:rsidR="00693294" w:rsidRPr="00693294" w:rsidRDefault="00693294" w:rsidP="0015277A">
      <w:pPr>
        <w:rPr>
          <w:i/>
          <w:iCs/>
          <w:color w:val="5B9BD5" w:themeColor="accent1"/>
        </w:rPr>
      </w:pPr>
      <w:r>
        <w:rPr>
          <w:i/>
          <w:iCs/>
          <w:color w:val="5B9BD5" w:themeColor="accent1"/>
        </w:rPr>
        <w:t>Portal gegevensuitwisseling verenigingen - KBSG</w:t>
      </w:r>
    </w:p>
    <w:p w14:paraId="7F8A8A27" w14:textId="5C3E8C4B" w:rsidR="00271D2A" w:rsidRDefault="00693294" w:rsidP="0015277A">
      <w:r>
        <w:t xml:space="preserve">Met het oog op </w:t>
      </w:r>
      <w:r w:rsidR="002966CB">
        <w:t>d</w:t>
      </w:r>
      <w:r>
        <w:t xml:space="preserve">e toekomst </w:t>
      </w:r>
      <w:r w:rsidR="002966CB">
        <w:t xml:space="preserve">is in </w:t>
      </w:r>
      <w:r>
        <w:t xml:space="preserve">2021 </w:t>
      </w:r>
      <w:r w:rsidR="00271D2A">
        <w:t xml:space="preserve">oriënterend </w:t>
      </w:r>
      <w:r w:rsidR="002966CB">
        <w:t xml:space="preserve">gekeken naar </w:t>
      </w:r>
      <w:r w:rsidR="00271D2A">
        <w:t>de mogelijkhe</w:t>
      </w:r>
      <w:r w:rsidR="002966CB">
        <w:t>id tot e</w:t>
      </w:r>
      <w:r w:rsidR="00271D2A">
        <w:t xml:space="preserve">en portal of interface </w:t>
      </w:r>
      <w:r w:rsidR="002966CB">
        <w:t>d</w:t>
      </w:r>
      <w:r w:rsidR="00271D2A">
        <w:t>ie een verbinding legt tussen de ledenadministratie van de ‘aangesloten’ verenigingen en het registratiesysteem van KBSG voor een beperkt</w:t>
      </w:r>
      <w:r w:rsidR="002966CB">
        <w:t xml:space="preserve"> aantal, relevante gegevens waaronder lidmaatschap van de vereniging en deelname aan/samenstelling van de ICT-groepen. </w:t>
      </w:r>
      <w:r w:rsidR="00271D2A">
        <w:t>Dit met het oog op een snel</w:t>
      </w:r>
      <w:r w:rsidR="002966CB">
        <w:t xml:space="preserve">, </w:t>
      </w:r>
      <w:r w:rsidR="00831A1F">
        <w:t>efficiënt</w:t>
      </w:r>
      <w:r w:rsidR="002966CB">
        <w:t xml:space="preserve"> </w:t>
      </w:r>
      <w:r w:rsidR="00271D2A">
        <w:t>en a</w:t>
      </w:r>
      <w:r w:rsidR="002966CB">
        <w:t>c</w:t>
      </w:r>
      <w:r w:rsidR="00271D2A">
        <w:t>curaat beheer en ondersteuning van deelnemers aan EIF</w:t>
      </w:r>
      <w:r w:rsidR="002966CB">
        <w:t xml:space="preserve">. </w:t>
      </w:r>
      <w:r w:rsidR="00271D2A">
        <w:t xml:space="preserve"> </w:t>
      </w:r>
      <w:r w:rsidR="002966CB">
        <w:t xml:space="preserve">Een dergelijke portal vraagt echter wel een investering alsmede structurele onderhoudskosten, hetgeen een zorgvuldige afweging van nut en noodzaak vraagt. </w:t>
      </w:r>
      <w:r w:rsidR="00831A1F">
        <w:t>O</w:t>
      </w:r>
      <w:r w:rsidR="002966CB">
        <w:t>p termijn</w:t>
      </w:r>
      <w:r w:rsidR="00831A1F">
        <w:t xml:space="preserve"> wordt zo nodig bekeken of een dergelijke portal/interface functioneel kan zijn. </w:t>
      </w:r>
    </w:p>
    <w:p w14:paraId="0348A5C9" w14:textId="54F3E643" w:rsidR="0015277A" w:rsidRDefault="0015277A" w:rsidP="0015277A">
      <w:pPr>
        <w:rPr>
          <w:i/>
          <w:iCs/>
          <w:color w:val="5B9BD5" w:themeColor="accent1"/>
        </w:rPr>
      </w:pPr>
      <w:r w:rsidRPr="00FF4633">
        <w:rPr>
          <w:i/>
          <w:iCs/>
          <w:color w:val="5B9BD5" w:themeColor="accent1"/>
        </w:rPr>
        <w:t>Kwaliteitseisen leerbegeleiders</w:t>
      </w:r>
    </w:p>
    <w:p w14:paraId="7D264CBA" w14:textId="04DD752E" w:rsidR="00A45086" w:rsidRDefault="00FF4633" w:rsidP="0015277A">
      <w:r>
        <w:t xml:space="preserve">Op advies van de Onderwijscommissie zijn in de loop van 2021 de </w:t>
      </w:r>
      <w:r w:rsidR="00A45086">
        <w:t>(</w:t>
      </w:r>
      <w:proofErr w:type="spellStart"/>
      <w:r w:rsidR="00A45086">
        <w:t>kwaliteits</w:t>
      </w:r>
      <w:proofErr w:type="spellEnd"/>
      <w:r w:rsidR="00A45086">
        <w:t>)eisen voor benoeming en periodieke herbenoeming verder uitgewerkt en vastgesteld.</w:t>
      </w:r>
      <w:r w:rsidR="00693294">
        <w:t xml:space="preserve"> </w:t>
      </w:r>
      <w:r w:rsidR="00A45086">
        <w:t>Met ingang van de nieuwe (her) benoemingsperiode per april 2022 zijn deze als volgt:</w:t>
      </w:r>
    </w:p>
    <w:p w14:paraId="67451F98" w14:textId="77777777" w:rsidR="00D53EFE" w:rsidRPr="00D53EFE" w:rsidRDefault="00A45086" w:rsidP="00D53EFE">
      <w:pPr>
        <w:rPr>
          <w:u w:val="single"/>
        </w:rPr>
      </w:pPr>
      <w:r w:rsidRPr="00D53EFE">
        <w:rPr>
          <w:u w:val="single"/>
        </w:rPr>
        <w:t xml:space="preserve"> </w:t>
      </w:r>
      <w:r w:rsidR="00D53EFE" w:rsidRPr="00D53EFE">
        <w:rPr>
          <w:u w:val="single"/>
        </w:rPr>
        <w:t>1</w:t>
      </w:r>
      <w:r w:rsidR="00D53EFE" w:rsidRPr="00D53EFE">
        <w:rPr>
          <w:u w:val="single"/>
          <w:vertAlign w:val="superscript"/>
        </w:rPr>
        <w:t>e</w:t>
      </w:r>
      <w:r w:rsidR="00D53EFE" w:rsidRPr="00D53EFE">
        <w:rPr>
          <w:u w:val="single"/>
        </w:rPr>
        <w:t xml:space="preserve"> benoeming voor 3 jaar</w:t>
      </w:r>
    </w:p>
    <w:p w14:paraId="61D9F9DC" w14:textId="2AFD78A8" w:rsidR="00D53EFE" w:rsidRDefault="00D53EFE" w:rsidP="00D53EFE">
      <w:pPr>
        <w:pStyle w:val="Lijstalinea"/>
        <w:numPr>
          <w:ilvl w:val="0"/>
          <w:numId w:val="14"/>
        </w:numPr>
      </w:pPr>
      <w:r w:rsidRPr="0048191A">
        <w:t>Actuele registratie sociaal geneeskundig specialist (verzekeringsarts/ arts M+G)</w:t>
      </w:r>
      <w:r w:rsidR="00D27425">
        <w:t>.</w:t>
      </w:r>
    </w:p>
    <w:p w14:paraId="6B3A7937" w14:textId="07F75EA2" w:rsidR="00D27425" w:rsidRDefault="00D27425" w:rsidP="00D27425">
      <w:pPr>
        <w:pStyle w:val="Lijstalinea"/>
        <w:numPr>
          <w:ilvl w:val="0"/>
          <w:numId w:val="14"/>
        </w:numPr>
      </w:pPr>
      <w:r>
        <w:t>Beschikken over communicatieve vaardigheden voor het kunnen voeren van evaluatiegesprekken.</w:t>
      </w:r>
    </w:p>
    <w:p w14:paraId="1C91EB46" w14:textId="37F61DB5" w:rsidR="00D27425" w:rsidRPr="0048191A" w:rsidRDefault="00D27425" w:rsidP="00066C84">
      <w:pPr>
        <w:pStyle w:val="Lijstalinea"/>
        <w:numPr>
          <w:ilvl w:val="0"/>
          <w:numId w:val="14"/>
        </w:numPr>
      </w:pPr>
      <w:r>
        <w:t>Affiniteit en (enige) bekendheid met kwaliteitssystemen en kwaliteitswetgeving binnen de gezondheidszorg.</w:t>
      </w:r>
    </w:p>
    <w:p w14:paraId="02535F7E" w14:textId="77DE6CB6" w:rsidR="00D53EFE" w:rsidRDefault="00D53EFE" w:rsidP="00D53EFE">
      <w:pPr>
        <w:pStyle w:val="Lijstalinea"/>
        <w:numPr>
          <w:ilvl w:val="0"/>
          <w:numId w:val="14"/>
        </w:numPr>
      </w:pPr>
      <w:r w:rsidRPr="0048191A">
        <w:t xml:space="preserve">Bereidheid om zowel evaluatiegesprekken individueel als </w:t>
      </w:r>
      <w:proofErr w:type="spellStart"/>
      <w:r w:rsidRPr="0048191A">
        <w:t>groepsfunctioneren</w:t>
      </w:r>
      <w:proofErr w:type="spellEnd"/>
      <w:r w:rsidRPr="0048191A">
        <w:t xml:space="preserve"> te willen uitvoeren</w:t>
      </w:r>
      <w:r w:rsidR="00D27425">
        <w:t>.</w:t>
      </w:r>
      <w:r w:rsidRPr="0048191A">
        <w:t xml:space="preserve">  </w:t>
      </w:r>
    </w:p>
    <w:p w14:paraId="53830DD5" w14:textId="77777777" w:rsidR="00D53EFE" w:rsidRDefault="00D53EFE" w:rsidP="00D53EFE">
      <w:pPr>
        <w:pStyle w:val="Lijstalinea"/>
        <w:numPr>
          <w:ilvl w:val="0"/>
          <w:numId w:val="14"/>
        </w:numPr>
      </w:pPr>
      <w:r w:rsidRPr="0048191A">
        <w:t xml:space="preserve">Bereidheid/verplichting tot volgen van initiële scholing/training </w:t>
      </w:r>
      <w:bookmarkStart w:id="3" w:name="_Hlk80712356"/>
      <w:r>
        <w:t xml:space="preserve">voor zowel het evaluatiegesprek van het individueel functioneren als het evaluatiegesprek van het </w:t>
      </w:r>
      <w:proofErr w:type="spellStart"/>
      <w:r>
        <w:t>groepsfunctioneren</w:t>
      </w:r>
      <w:proofErr w:type="spellEnd"/>
      <w:r>
        <w:t>.</w:t>
      </w:r>
    </w:p>
    <w:bookmarkEnd w:id="3"/>
    <w:p w14:paraId="65B692E6" w14:textId="77777777" w:rsidR="00D53EFE" w:rsidRPr="0048191A" w:rsidRDefault="00D53EFE" w:rsidP="00D53EFE">
      <w:pPr>
        <w:pStyle w:val="Lijstalinea"/>
        <w:numPr>
          <w:ilvl w:val="0"/>
          <w:numId w:val="14"/>
        </w:numPr>
      </w:pPr>
      <w:r>
        <w:t xml:space="preserve">Bereidheid/verplichting tot het volgen van de </w:t>
      </w:r>
      <w:r w:rsidRPr="0048191A">
        <w:t>nascholingsmiddagen (2 per jaar)</w:t>
      </w:r>
      <w:r>
        <w:t>.</w:t>
      </w:r>
    </w:p>
    <w:p w14:paraId="1871A0F7" w14:textId="1B3C6200" w:rsidR="00D53EFE" w:rsidRPr="00D53EFE" w:rsidRDefault="00D53EFE" w:rsidP="00D53EFE">
      <w:pPr>
        <w:rPr>
          <w:u w:val="single"/>
        </w:rPr>
      </w:pPr>
      <w:r w:rsidRPr="00D53EFE">
        <w:rPr>
          <w:u w:val="single"/>
        </w:rPr>
        <w:t>Herbenoeming iedere 3 jaar</w:t>
      </w:r>
    </w:p>
    <w:p w14:paraId="5A38E717" w14:textId="590A864B" w:rsidR="00D53EFE" w:rsidRPr="0048191A" w:rsidRDefault="00D53EFE" w:rsidP="00D53EFE">
      <w:pPr>
        <w:pStyle w:val="Lijstalinea"/>
        <w:numPr>
          <w:ilvl w:val="0"/>
          <w:numId w:val="14"/>
        </w:numPr>
      </w:pPr>
      <w:r w:rsidRPr="0048191A">
        <w:t>Actuele registratie sociaal geneeskundig specialist (verzekeringsarts/ arts M+G)</w:t>
      </w:r>
      <w:r w:rsidR="00D27425">
        <w:t>.</w:t>
      </w:r>
    </w:p>
    <w:p w14:paraId="54064282" w14:textId="68A8A2C6" w:rsidR="00D53EFE" w:rsidRDefault="00D53EFE" w:rsidP="00D53EFE">
      <w:pPr>
        <w:pStyle w:val="Lijstalinea"/>
        <w:numPr>
          <w:ilvl w:val="0"/>
          <w:numId w:val="14"/>
        </w:numPr>
      </w:pPr>
      <w:r w:rsidRPr="0048191A">
        <w:t>Herbenoembaar voor maximaal 1 termijn van 3 jaar in geval van een verlopen registratie als sociaal geneeskundig specialist</w:t>
      </w:r>
      <w:r>
        <w:t>.</w:t>
      </w:r>
    </w:p>
    <w:p w14:paraId="430C7F8D" w14:textId="03CECD1B" w:rsidR="00D27425" w:rsidRDefault="00D27425" w:rsidP="00D27425">
      <w:pPr>
        <w:pStyle w:val="Lijstalinea"/>
        <w:numPr>
          <w:ilvl w:val="0"/>
          <w:numId w:val="14"/>
        </w:numPr>
      </w:pPr>
      <w:r>
        <w:t>Beschikken over communicatieve vaardigheden voor het kunnen voeren van evaluatiegesprekken.</w:t>
      </w:r>
    </w:p>
    <w:p w14:paraId="51861166" w14:textId="2F9F40D4" w:rsidR="00D27425" w:rsidRDefault="00D27425" w:rsidP="00D27425">
      <w:pPr>
        <w:pStyle w:val="Lijstalinea"/>
        <w:numPr>
          <w:ilvl w:val="0"/>
          <w:numId w:val="14"/>
        </w:numPr>
      </w:pPr>
      <w:r>
        <w:t>Affiniteit en (enige) bekendheid met kwaliteitssystemen en kwaliteitswetgeving binnen de gezondheidszorg.</w:t>
      </w:r>
    </w:p>
    <w:p w14:paraId="0F325750" w14:textId="77777777" w:rsidR="00D53EFE" w:rsidRPr="0048191A" w:rsidRDefault="00D53EFE" w:rsidP="00D53EFE">
      <w:pPr>
        <w:pStyle w:val="Lijstalinea"/>
        <w:numPr>
          <w:ilvl w:val="0"/>
          <w:numId w:val="14"/>
        </w:numPr>
      </w:pPr>
      <w:r w:rsidRPr="0048191A">
        <w:t xml:space="preserve">Bereidheid om zowel evaluatiegesprekken individueel als </w:t>
      </w:r>
      <w:proofErr w:type="spellStart"/>
      <w:r w:rsidRPr="0048191A">
        <w:t>groepsfunctioneren</w:t>
      </w:r>
      <w:proofErr w:type="spellEnd"/>
      <w:r w:rsidRPr="0048191A">
        <w:t xml:space="preserve"> te willen uitvoeren</w:t>
      </w:r>
      <w:r>
        <w:t>.</w:t>
      </w:r>
    </w:p>
    <w:p w14:paraId="194C42A0" w14:textId="77777777" w:rsidR="00D53EFE" w:rsidRDefault="00D53EFE" w:rsidP="00D53EFE">
      <w:pPr>
        <w:pStyle w:val="Lijstalinea"/>
        <w:numPr>
          <w:ilvl w:val="0"/>
          <w:numId w:val="14"/>
        </w:numPr>
      </w:pPr>
      <w:r w:rsidRPr="0048191A">
        <w:t xml:space="preserve">Aantoonbaar </w:t>
      </w:r>
      <w:r>
        <w:t xml:space="preserve">de </w:t>
      </w:r>
      <w:r w:rsidRPr="0048191A">
        <w:t>scholing</w:t>
      </w:r>
      <w:r>
        <w:t>/training</w:t>
      </w:r>
      <w:r w:rsidRPr="00B31F86">
        <w:t xml:space="preserve"> voor zowel het evaluatiegesprek van het individueel functioneren als het evaluatiegesprek van het </w:t>
      </w:r>
      <w:proofErr w:type="spellStart"/>
      <w:r w:rsidRPr="00B31F86">
        <w:t>groepsfunctioneren</w:t>
      </w:r>
      <w:proofErr w:type="spellEnd"/>
      <w:r>
        <w:t xml:space="preserve"> hebben gevolgd </w:t>
      </w:r>
    </w:p>
    <w:p w14:paraId="1DA4AE32" w14:textId="70691423" w:rsidR="00D53EFE" w:rsidRPr="0048191A" w:rsidRDefault="00D53EFE" w:rsidP="00D53EFE">
      <w:pPr>
        <w:pStyle w:val="Lijstalinea"/>
        <w:numPr>
          <w:ilvl w:val="0"/>
          <w:numId w:val="14"/>
        </w:numPr>
      </w:pPr>
      <w:r>
        <w:t xml:space="preserve">Aantoonbaar de </w:t>
      </w:r>
      <w:r w:rsidRPr="0048191A">
        <w:t>nascholing hebben gevolgd</w:t>
      </w:r>
      <w:r w:rsidR="00D27425">
        <w:t>.</w:t>
      </w:r>
    </w:p>
    <w:p w14:paraId="51BB853C" w14:textId="1F6D8E14" w:rsidR="00D53EFE" w:rsidRPr="0048191A" w:rsidRDefault="00D53EFE" w:rsidP="00D53EFE">
      <w:pPr>
        <w:pStyle w:val="Lijstalinea"/>
        <w:numPr>
          <w:ilvl w:val="0"/>
          <w:numId w:val="14"/>
        </w:numPr>
      </w:pPr>
      <w:r w:rsidRPr="0048191A">
        <w:t xml:space="preserve">Aantoonbaar minimaal 2 evaluatiegesprekken </w:t>
      </w:r>
      <w:r>
        <w:t>i</w:t>
      </w:r>
      <w:r w:rsidRPr="0048191A">
        <w:t>ndividueel hebben gevoerd</w:t>
      </w:r>
      <w:r w:rsidR="005C0BA1">
        <w:t xml:space="preserve"> voor de herbenoeming in 2022</w:t>
      </w:r>
      <w:r w:rsidR="00D27425">
        <w:t xml:space="preserve">. Voor de herbenoeming vanaf 2025 geldt: </w:t>
      </w:r>
      <w:r w:rsidR="005C0BA1" w:rsidRPr="005C0BA1">
        <w:t xml:space="preserve">minimaal 6  evaluatiegesprekken individueel en minimaal 6 evaluatiegesprekken groep in </w:t>
      </w:r>
      <w:r w:rsidR="00D27425">
        <w:t xml:space="preserve">de afgelopen </w:t>
      </w:r>
      <w:r w:rsidR="005C0BA1" w:rsidRPr="005C0BA1">
        <w:t>3 jaar</w:t>
      </w:r>
      <w:r w:rsidR="00D27425">
        <w:t xml:space="preserve"> </w:t>
      </w:r>
      <w:r w:rsidR="005C0BA1" w:rsidRPr="005C0BA1">
        <w:t>hebben gevoerd.</w:t>
      </w:r>
      <w:r w:rsidR="003273EE">
        <w:t>*</w:t>
      </w:r>
    </w:p>
    <w:p w14:paraId="21F33D2B" w14:textId="7AB55722" w:rsidR="00D53EFE" w:rsidRPr="0048191A" w:rsidRDefault="00D53EFE" w:rsidP="00D53EFE">
      <w:pPr>
        <w:pStyle w:val="Lijstalinea"/>
        <w:numPr>
          <w:ilvl w:val="0"/>
          <w:numId w:val="14"/>
        </w:numPr>
      </w:pPr>
      <w:r w:rsidRPr="0048191A">
        <w:t xml:space="preserve">Geen </w:t>
      </w:r>
      <w:r>
        <w:t xml:space="preserve">ernstige </w:t>
      </w:r>
      <w:r w:rsidRPr="0048191A">
        <w:t>klachten, onvolkomenheden</w:t>
      </w:r>
      <w:r>
        <w:t>, slechte ervaringen, bijzonderheden.</w:t>
      </w:r>
    </w:p>
    <w:p w14:paraId="05E187F6" w14:textId="17ABD50D" w:rsidR="0015277A" w:rsidRPr="003273EE" w:rsidRDefault="003273EE" w:rsidP="0015277A">
      <w:r>
        <w:rPr>
          <w:b/>
          <w:bCs/>
        </w:rPr>
        <w:t xml:space="preserve">* </w:t>
      </w:r>
      <w:r>
        <w:t xml:space="preserve">Let wel: met het oog op een goede implementatie en zorgvuldige verdeling/spreiding van de evaluatiegesprekken van de ICT-groep in de tijd en over alle leerbegeleiders zijn voor de komende overgangsperiode tot 2025 ook maxima gesteld aan de te voeren gesprekken per leerbegeleider. </w:t>
      </w:r>
    </w:p>
    <w:p w14:paraId="03F1D7C9" w14:textId="15E0709A" w:rsidR="00693294" w:rsidRPr="00A456DF" w:rsidRDefault="00693294" w:rsidP="00693294">
      <w:pPr>
        <w:rPr>
          <w:i/>
          <w:iCs/>
          <w:color w:val="5B9BD5" w:themeColor="accent1"/>
        </w:rPr>
      </w:pPr>
      <w:r w:rsidRPr="00A456DF">
        <w:rPr>
          <w:i/>
          <w:iCs/>
          <w:color w:val="5B9BD5" w:themeColor="accent1"/>
        </w:rPr>
        <w:t>Aansluiting/dienstverlening FMG</w:t>
      </w:r>
    </w:p>
    <w:p w14:paraId="7C385E89" w14:textId="6FEFF4FC" w:rsidR="003273EE" w:rsidRDefault="00693294" w:rsidP="00693294">
      <w:pPr>
        <w:rPr>
          <w:b/>
          <w:bCs/>
          <w:color w:val="5B9BD5" w:themeColor="accent1"/>
        </w:rPr>
      </w:pPr>
      <w:r>
        <w:t xml:space="preserve">Het forensisch medisch genootschap (FMG) was tot voor kort één van de </w:t>
      </w:r>
      <w:proofErr w:type="spellStart"/>
      <w:r>
        <w:t>lidverenigingen</w:t>
      </w:r>
      <w:proofErr w:type="spellEnd"/>
      <w:r>
        <w:t xml:space="preserve"> van de KAMG en onder die vleugels ook ‘aangesloten’ bij de KBSG. In 2021 heeft het FMG het lidmaatschap van de KAMG opgezegd, maar is als beroeps-/wetenschappelijke vereniging wel in cluster 3 ‘sociale geneeskunde’ gebleven. In 2021 heeft het bestuur KSBG op verzoek van het bestuur FMG oriënterende gesprekken gevoerd over de mogelijkheid tot en voorwaarden voor continuering van de dienstverlening van de KBSG richting de forensisch artsen/leden van het FMG in nabije toekomst.</w:t>
      </w:r>
    </w:p>
    <w:p w14:paraId="120AF45A" w14:textId="77777777" w:rsidR="00831A1F" w:rsidRDefault="00831A1F" w:rsidP="0015277A">
      <w:pPr>
        <w:rPr>
          <w:b/>
          <w:bCs/>
          <w:color w:val="5B9BD5" w:themeColor="accent1"/>
        </w:rPr>
      </w:pPr>
    </w:p>
    <w:p w14:paraId="3829AA4E" w14:textId="6122E07D" w:rsidR="0015277A" w:rsidRPr="00943212" w:rsidRDefault="0015277A" w:rsidP="0015277A">
      <w:pPr>
        <w:rPr>
          <w:b/>
          <w:bCs/>
          <w:color w:val="5B9BD5" w:themeColor="accent1"/>
        </w:rPr>
      </w:pPr>
      <w:r w:rsidRPr="00943212">
        <w:rPr>
          <w:b/>
          <w:bCs/>
          <w:color w:val="5B9BD5" w:themeColor="accent1"/>
        </w:rPr>
        <w:t>Organisatie</w:t>
      </w:r>
      <w:r w:rsidR="00943212">
        <w:rPr>
          <w:b/>
          <w:bCs/>
          <w:color w:val="5B9BD5" w:themeColor="accent1"/>
        </w:rPr>
        <w:t xml:space="preserve"> en inrichting KBSG</w:t>
      </w:r>
    </w:p>
    <w:p w14:paraId="47CC365E" w14:textId="77777777" w:rsidR="0015277A" w:rsidRPr="00943212" w:rsidRDefault="0015277A" w:rsidP="0015277A">
      <w:pPr>
        <w:rPr>
          <w:b/>
          <w:bCs/>
          <w:i/>
          <w:iCs/>
          <w:color w:val="5B9BD5" w:themeColor="accent1"/>
        </w:rPr>
      </w:pPr>
      <w:r w:rsidRPr="00943212">
        <w:rPr>
          <w:b/>
          <w:bCs/>
          <w:i/>
          <w:iCs/>
          <w:color w:val="5B9BD5" w:themeColor="accent1"/>
        </w:rPr>
        <w:t>Bestuur</w:t>
      </w:r>
    </w:p>
    <w:p w14:paraId="004E7DF5" w14:textId="77777777" w:rsidR="0015277A" w:rsidRDefault="0015277A" w:rsidP="0015277A">
      <w:r>
        <w:t>Het bestuur van het KBSG wordt gevormd door 6 bestuursleden die worden voorgedragen door de oprichtende verenigingen. Iedere beroeps-/wetenschappelijke vereniging draagt twee bestuursleden voor. Het bestuur benoemt uit zijn midden de voorzitter, de penningmeester en de secretaris. Tezamen vormen zij het Dagelijks Bestuur</w:t>
      </w:r>
    </w:p>
    <w:p w14:paraId="5E42D042" w14:textId="77777777" w:rsidR="0015277A" w:rsidRDefault="0015277A" w:rsidP="0015277A">
      <w:r>
        <w:t>De bestuurssamenstelling was in het verslagjaar 2021 als volgt</w:t>
      </w:r>
    </w:p>
    <w:tbl>
      <w:tblPr>
        <w:tblStyle w:val="Tabelraster"/>
        <w:tblW w:w="0" w:type="auto"/>
        <w:tblLook w:val="04A0" w:firstRow="1" w:lastRow="0" w:firstColumn="1" w:lastColumn="0" w:noHBand="0" w:noVBand="1"/>
      </w:tblPr>
      <w:tblGrid>
        <w:gridCol w:w="6232"/>
        <w:gridCol w:w="2830"/>
      </w:tblGrid>
      <w:tr w:rsidR="0015277A" w:rsidRPr="00F559C3" w14:paraId="696AE373" w14:textId="77777777" w:rsidTr="00464FCF">
        <w:tc>
          <w:tcPr>
            <w:tcW w:w="6232" w:type="dxa"/>
          </w:tcPr>
          <w:p w14:paraId="443C4CEB" w14:textId="77777777" w:rsidR="0015277A" w:rsidRPr="00F559C3" w:rsidRDefault="0015277A" w:rsidP="00464FCF">
            <w:pPr>
              <w:rPr>
                <w:b/>
                <w:bCs/>
              </w:rPr>
            </w:pPr>
            <w:bookmarkStart w:id="4" w:name="_Hlk95227410"/>
            <w:r w:rsidRPr="00F559C3">
              <w:rPr>
                <w:b/>
                <w:bCs/>
              </w:rPr>
              <w:t>Naam</w:t>
            </w:r>
          </w:p>
        </w:tc>
        <w:tc>
          <w:tcPr>
            <w:tcW w:w="2830" w:type="dxa"/>
          </w:tcPr>
          <w:p w14:paraId="585FAC89" w14:textId="77777777" w:rsidR="0015277A" w:rsidRPr="00F559C3" w:rsidRDefault="0015277A" w:rsidP="00464FCF">
            <w:pPr>
              <w:rPr>
                <w:b/>
                <w:bCs/>
              </w:rPr>
            </w:pPr>
            <w:r w:rsidRPr="00F559C3">
              <w:rPr>
                <w:b/>
                <w:bCs/>
              </w:rPr>
              <w:t>Functie</w:t>
            </w:r>
          </w:p>
        </w:tc>
      </w:tr>
      <w:tr w:rsidR="0015277A" w:rsidRPr="00F559C3" w14:paraId="5B39DF76" w14:textId="77777777" w:rsidTr="00464FCF">
        <w:tc>
          <w:tcPr>
            <w:tcW w:w="6232" w:type="dxa"/>
          </w:tcPr>
          <w:p w14:paraId="44A4B142" w14:textId="00215087" w:rsidR="0015277A" w:rsidRPr="00917B65" w:rsidRDefault="0015277A" w:rsidP="00464FCF">
            <w:r>
              <w:t>De heer L. van der Beek, verzekeringsarts tot (</w:t>
            </w:r>
            <w:r w:rsidR="00C5343A">
              <w:t>1 september 2021</w:t>
            </w:r>
            <w:r>
              <w:t>)</w:t>
            </w:r>
          </w:p>
        </w:tc>
        <w:tc>
          <w:tcPr>
            <w:tcW w:w="2830" w:type="dxa"/>
          </w:tcPr>
          <w:p w14:paraId="7D30FBD4" w14:textId="48D989C3" w:rsidR="0015277A" w:rsidRPr="00917B65" w:rsidRDefault="002B5F25" w:rsidP="00464FCF">
            <w:r>
              <w:t>B</w:t>
            </w:r>
            <w:r w:rsidR="0015277A">
              <w:t>estuurslid</w:t>
            </w:r>
          </w:p>
        </w:tc>
      </w:tr>
      <w:tr w:rsidR="0015277A" w14:paraId="1A3CCC50" w14:textId="77777777" w:rsidTr="00464FCF">
        <w:tc>
          <w:tcPr>
            <w:tcW w:w="6232" w:type="dxa"/>
          </w:tcPr>
          <w:p w14:paraId="563E9DFD" w14:textId="77777777" w:rsidR="0015277A" w:rsidRDefault="0015277A" w:rsidP="00464FCF">
            <w:r>
              <w:t>De heer K. de Decker, verzekeringsarts</w:t>
            </w:r>
          </w:p>
        </w:tc>
        <w:tc>
          <w:tcPr>
            <w:tcW w:w="2830" w:type="dxa"/>
          </w:tcPr>
          <w:p w14:paraId="3B3FD0DF" w14:textId="3C85BA74" w:rsidR="0015277A" w:rsidRDefault="002B5F25" w:rsidP="00464FCF">
            <w:r>
              <w:t>V</w:t>
            </w:r>
            <w:r w:rsidR="0015277A">
              <w:t>oorzitter</w:t>
            </w:r>
          </w:p>
        </w:tc>
      </w:tr>
      <w:tr w:rsidR="0015277A" w14:paraId="0F59FCBF" w14:textId="77777777" w:rsidTr="00464FCF">
        <w:tc>
          <w:tcPr>
            <w:tcW w:w="6232" w:type="dxa"/>
          </w:tcPr>
          <w:p w14:paraId="2976CF9D" w14:textId="77777777" w:rsidR="0015277A" w:rsidRDefault="0015277A" w:rsidP="00464FCF">
            <w:r>
              <w:t>Mevrouw. M. Johannes, arts M+G</w:t>
            </w:r>
          </w:p>
        </w:tc>
        <w:tc>
          <w:tcPr>
            <w:tcW w:w="2830" w:type="dxa"/>
          </w:tcPr>
          <w:p w14:paraId="4E077680" w14:textId="743E8A83" w:rsidR="0015277A" w:rsidRDefault="002B5F25" w:rsidP="00464FCF">
            <w:r>
              <w:t>B</w:t>
            </w:r>
            <w:r w:rsidR="0015277A">
              <w:t>estuurslid</w:t>
            </w:r>
          </w:p>
        </w:tc>
      </w:tr>
      <w:tr w:rsidR="0015277A" w14:paraId="26B95FEE" w14:textId="77777777" w:rsidTr="00464FCF">
        <w:tc>
          <w:tcPr>
            <w:tcW w:w="6232" w:type="dxa"/>
          </w:tcPr>
          <w:p w14:paraId="0A41E29D" w14:textId="77777777" w:rsidR="0015277A" w:rsidRDefault="0015277A" w:rsidP="00464FCF">
            <w:r>
              <w:t>De heer J. Koot, arts</w:t>
            </w:r>
          </w:p>
        </w:tc>
        <w:tc>
          <w:tcPr>
            <w:tcW w:w="2830" w:type="dxa"/>
          </w:tcPr>
          <w:p w14:paraId="1C9F4F7E" w14:textId="59E694B6" w:rsidR="0015277A" w:rsidRDefault="00822D6B" w:rsidP="00464FCF">
            <w:r>
              <w:t>P</w:t>
            </w:r>
            <w:r w:rsidR="0015277A">
              <w:t>enningmeester</w:t>
            </w:r>
          </w:p>
        </w:tc>
      </w:tr>
      <w:tr w:rsidR="0015277A" w14:paraId="7730A4EC" w14:textId="77777777" w:rsidTr="00464FCF">
        <w:tc>
          <w:tcPr>
            <w:tcW w:w="6232" w:type="dxa"/>
          </w:tcPr>
          <w:p w14:paraId="30A1E80E" w14:textId="77777777" w:rsidR="0015277A" w:rsidRDefault="0015277A" w:rsidP="00464FCF">
            <w:r>
              <w:t>Mevrouw V. Lapré-Utama, verzekeringsarts</w:t>
            </w:r>
          </w:p>
        </w:tc>
        <w:tc>
          <w:tcPr>
            <w:tcW w:w="2830" w:type="dxa"/>
          </w:tcPr>
          <w:p w14:paraId="4E503C93" w14:textId="2BD2327C" w:rsidR="0015277A" w:rsidRDefault="00822D6B" w:rsidP="00464FCF">
            <w:r>
              <w:t>B</w:t>
            </w:r>
            <w:r w:rsidR="0015277A">
              <w:t>estuurslid</w:t>
            </w:r>
          </w:p>
        </w:tc>
      </w:tr>
      <w:tr w:rsidR="0015277A" w14:paraId="757F272C" w14:textId="77777777" w:rsidTr="00464FCF">
        <w:tc>
          <w:tcPr>
            <w:tcW w:w="6232" w:type="dxa"/>
          </w:tcPr>
          <w:p w14:paraId="2033E38D" w14:textId="77777777" w:rsidR="0015277A" w:rsidRDefault="0015277A" w:rsidP="00464FCF">
            <w:r>
              <w:t>De heer J. van Roessel, verzekeringsarts RGA</w:t>
            </w:r>
          </w:p>
        </w:tc>
        <w:tc>
          <w:tcPr>
            <w:tcW w:w="2830" w:type="dxa"/>
          </w:tcPr>
          <w:p w14:paraId="01AD6EC5" w14:textId="050F0C12" w:rsidR="0015277A" w:rsidRDefault="00822D6B" w:rsidP="00464FCF">
            <w:r>
              <w:t>S</w:t>
            </w:r>
            <w:r w:rsidR="0015277A">
              <w:t>ecretaris</w:t>
            </w:r>
          </w:p>
        </w:tc>
      </w:tr>
      <w:tr w:rsidR="0015277A" w14:paraId="71A051D2" w14:textId="77777777" w:rsidTr="00464FCF">
        <w:tc>
          <w:tcPr>
            <w:tcW w:w="6232" w:type="dxa"/>
          </w:tcPr>
          <w:p w14:paraId="2A0EB840" w14:textId="6DC289A7" w:rsidR="0015277A" w:rsidRDefault="0015277A" w:rsidP="00464FCF">
            <w:r>
              <w:t>De heer S. Wijnen, verzekeringsarts (vanaf</w:t>
            </w:r>
            <w:r w:rsidR="00C5343A">
              <w:t xml:space="preserve"> 1 september 2021</w:t>
            </w:r>
            <w:r>
              <w:t>)</w:t>
            </w:r>
          </w:p>
        </w:tc>
        <w:tc>
          <w:tcPr>
            <w:tcW w:w="2830" w:type="dxa"/>
          </w:tcPr>
          <w:p w14:paraId="11BF43FF" w14:textId="43029347" w:rsidR="0015277A" w:rsidRDefault="00822D6B" w:rsidP="00464FCF">
            <w:r>
              <w:t>B</w:t>
            </w:r>
            <w:r w:rsidR="0015277A">
              <w:t>estuurslid</w:t>
            </w:r>
          </w:p>
        </w:tc>
      </w:tr>
      <w:bookmarkEnd w:id="4"/>
    </w:tbl>
    <w:p w14:paraId="2E6FCA5E" w14:textId="77777777" w:rsidR="0015277A" w:rsidRDefault="0015277A" w:rsidP="0015277A"/>
    <w:p w14:paraId="11B35357" w14:textId="64331A8E" w:rsidR="0015277A" w:rsidRDefault="0015277A" w:rsidP="0015277A">
      <w:r>
        <w:t>In 2021 heeft het bestuur de verplichtingen die voortvloeien uit de Wet bestuur en toezicht rechtspersonen (WB</w:t>
      </w:r>
      <w:r w:rsidR="004D1233">
        <w:t>T</w:t>
      </w:r>
      <w:r>
        <w:t>R) nagelopen en daar waar nodig het KBSG overeenstemming gebracht met  de (nieuwe) wettelijke eisen. Zo is het huishoudelijk reglement aangepast en wordt met ingang van het verslagjaar 2021 – naast een jaarrekening - een inhoudelijk jaarverslag opgesteld een gepubliceerd.</w:t>
      </w:r>
    </w:p>
    <w:p w14:paraId="2790E642" w14:textId="77777777" w:rsidR="0015277A" w:rsidRDefault="0015277A" w:rsidP="0015277A">
      <w:r>
        <w:t>Voorts heeft het bestuur zijn belanghebbenden volgens wettelijk voorschrift ingeschreven in UBO-register (u</w:t>
      </w:r>
      <w:r w:rsidRPr="00400000">
        <w:t xml:space="preserve">ltimate </w:t>
      </w:r>
      <w:proofErr w:type="spellStart"/>
      <w:r>
        <w:t>b</w:t>
      </w:r>
      <w:r w:rsidRPr="00400000">
        <w:t>eneficial</w:t>
      </w:r>
      <w:proofErr w:type="spellEnd"/>
      <w:r w:rsidRPr="00400000">
        <w:t xml:space="preserve"> </w:t>
      </w:r>
      <w:proofErr w:type="spellStart"/>
      <w:r>
        <w:t>o</w:t>
      </w:r>
      <w:r w:rsidRPr="00400000">
        <w:t>wners</w:t>
      </w:r>
      <w:proofErr w:type="spellEnd"/>
      <w:r>
        <w:t xml:space="preserve">). </w:t>
      </w:r>
    </w:p>
    <w:p w14:paraId="7CDE278C" w14:textId="77777777" w:rsidR="0015277A" w:rsidRDefault="0015277A" w:rsidP="0015277A">
      <w:pPr>
        <w:rPr>
          <w:b/>
          <w:bCs/>
          <w:i/>
          <w:iCs/>
        </w:rPr>
      </w:pPr>
    </w:p>
    <w:p w14:paraId="02C6959C" w14:textId="77777777" w:rsidR="005530E7" w:rsidRDefault="005530E7" w:rsidP="0015277A">
      <w:pPr>
        <w:rPr>
          <w:b/>
          <w:bCs/>
          <w:i/>
          <w:iCs/>
          <w:color w:val="5B9BD5" w:themeColor="accent1"/>
        </w:rPr>
      </w:pPr>
    </w:p>
    <w:p w14:paraId="71A02130" w14:textId="3FBE4E17" w:rsidR="0015277A" w:rsidRPr="00A456DF" w:rsidRDefault="0015277A" w:rsidP="0015277A">
      <w:pPr>
        <w:rPr>
          <w:b/>
          <w:bCs/>
          <w:i/>
          <w:iCs/>
          <w:color w:val="5B9BD5" w:themeColor="accent1"/>
        </w:rPr>
      </w:pPr>
      <w:r w:rsidRPr="00A456DF">
        <w:rPr>
          <w:b/>
          <w:bCs/>
          <w:i/>
          <w:iCs/>
          <w:color w:val="5B9BD5" w:themeColor="accent1"/>
        </w:rPr>
        <w:t>Onderwijscommissie</w:t>
      </w:r>
    </w:p>
    <w:p w14:paraId="6CCDA26C" w14:textId="7FF1D5ED" w:rsidR="00D23F58" w:rsidRDefault="0015277A" w:rsidP="005530E7">
      <w:pPr>
        <w:spacing w:after="0"/>
      </w:pPr>
      <w:r>
        <w:t>De functie en taken van de Onderwijscommissie zijn vastgelegd in een statuut.</w:t>
      </w:r>
      <w:r w:rsidR="005530E7">
        <w:t xml:space="preserve"> </w:t>
      </w:r>
      <w:r w:rsidR="00D23F58">
        <w:t>De Onderwijscommissie KBSG is een adviescommissie van en voor het bestuur en de coördinator van de KBSG, ter bewaking en bevordering van de kwaliteit:</w:t>
      </w:r>
    </w:p>
    <w:p w14:paraId="27DD01CC" w14:textId="77777777" w:rsidR="00D23F58" w:rsidRDefault="00D23F58" w:rsidP="005530E7">
      <w:pPr>
        <w:spacing w:after="0"/>
      </w:pPr>
      <w:r>
        <w:t>1.</w:t>
      </w:r>
      <w:r>
        <w:tab/>
        <w:t>van de leerbegeleiders, als collectief en individueel.</w:t>
      </w:r>
    </w:p>
    <w:p w14:paraId="649AACA0" w14:textId="77777777" w:rsidR="00D23F58" w:rsidRDefault="00D23F58" w:rsidP="005530E7">
      <w:pPr>
        <w:spacing w:after="0"/>
        <w:ind w:left="705" w:hanging="705"/>
      </w:pPr>
      <w:r>
        <w:t>2.</w:t>
      </w:r>
      <w:r>
        <w:tab/>
        <w:t>van de inhoudelijke en onderwijskundige aspecten van het evalueren van het functioneren van sociaal geneeskundigen (EIF), waaronder de systematiek, handleidingen, formats en instrumenten;</w:t>
      </w:r>
    </w:p>
    <w:p w14:paraId="720C5FFE" w14:textId="7BA8E512" w:rsidR="00D23F58" w:rsidRDefault="00D23F58" w:rsidP="005530E7">
      <w:pPr>
        <w:spacing w:after="0"/>
      </w:pPr>
      <w:r>
        <w:t xml:space="preserve">De Onderwijscommissie KBSG is - naast een adviescommissie – </w:t>
      </w:r>
      <w:r w:rsidR="00F77642">
        <w:t xml:space="preserve">ook </w:t>
      </w:r>
      <w:r>
        <w:t xml:space="preserve">een ondersteunende commissie van en voor het bestuur en de coördinator KBSG die, op verzoek van het bestuur, specifieke op onderwijs gerichte activiteiten in het kader van het bevorderen van de kwaliteit van EIF kan uitvoeren. De Onderwijscommissie KBSG fungeert als klankbord voor leerbegeleiders aangaande de aanpak en inhoud van leerbegeleidingsgesprekken. </w:t>
      </w:r>
    </w:p>
    <w:p w14:paraId="2664F32A" w14:textId="77777777" w:rsidR="005530E7" w:rsidRDefault="005530E7" w:rsidP="005530E7">
      <w:pPr>
        <w:spacing w:after="0"/>
        <w:rPr>
          <w:color w:val="5B9BD5" w:themeColor="accent1"/>
        </w:rPr>
      </w:pPr>
    </w:p>
    <w:p w14:paraId="0031CE65" w14:textId="34D9E64D" w:rsidR="00B5639C" w:rsidRPr="00B5639C" w:rsidRDefault="00B5639C" w:rsidP="005530E7">
      <w:pPr>
        <w:spacing w:after="0"/>
        <w:rPr>
          <w:color w:val="5B9BD5" w:themeColor="accent1"/>
        </w:rPr>
      </w:pPr>
      <w:r>
        <w:rPr>
          <w:color w:val="5B9BD5" w:themeColor="accent1"/>
        </w:rPr>
        <w:t>Scholing</w:t>
      </w:r>
    </w:p>
    <w:p w14:paraId="636C2D38" w14:textId="09D147E9" w:rsidR="0015277A" w:rsidRDefault="0015277A" w:rsidP="005530E7">
      <w:pPr>
        <w:spacing w:after="0"/>
      </w:pPr>
      <w:r>
        <w:t>De Onderwijscommissie organiseert tevens de periodieke bij-/nascholing van de leerbegeleiders. Dit houdt in:</w:t>
      </w:r>
    </w:p>
    <w:p w14:paraId="480FB395" w14:textId="3E3D7AB7" w:rsidR="0015277A" w:rsidRDefault="0015277A" w:rsidP="005530E7">
      <w:pPr>
        <w:pStyle w:val="Lijstalinea"/>
        <w:numPr>
          <w:ilvl w:val="0"/>
          <w:numId w:val="9"/>
        </w:numPr>
        <w:spacing w:after="0"/>
        <w:ind w:left="360"/>
      </w:pPr>
      <w:r>
        <w:t>Initiële scholing van</w:t>
      </w:r>
      <w:r w:rsidR="005530E7">
        <w:t xml:space="preserve"> twee </w:t>
      </w:r>
      <w:r>
        <w:t xml:space="preserve">dagen voor nieuwe leerbegeleiders met betrekking tot de evaluatie van het individueel functioneren. De initiële training/scholing wordt in nauwe samenwerking met </w:t>
      </w:r>
      <w:proofErr w:type="spellStart"/>
      <w:r>
        <w:t>Keizer|VanderJagt</w:t>
      </w:r>
      <w:proofErr w:type="spellEnd"/>
      <w:r>
        <w:t xml:space="preserve"> Advies gegeven.</w:t>
      </w:r>
    </w:p>
    <w:p w14:paraId="1D6926BC" w14:textId="77777777" w:rsidR="0015277A" w:rsidRDefault="0015277A" w:rsidP="005530E7">
      <w:pPr>
        <w:pStyle w:val="Lijstalinea"/>
        <w:numPr>
          <w:ilvl w:val="0"/>
          <w:numId w:val="9"/>
        </w:numPr>
        <w:spacing w:after="0"/>
        <w:ind w:left="360"/>
      </w:pPr>
      <w:r>
        <w:t xml:space="preserve">Een tweedaagse training voor leerbegeleiders met betrekking tot de evaluatie van het groepsfunctioneren. Deze training  wordt verzorgd in goede samenwerking met bureau </w:t>
      </w:r>
      <w:r w:rsidRPr="00194BDC">
        <w:t>Klotz Schouten Prevoo</w:t>
      </w:r>
      <w:r>
        <w:t>.</w:t>
      </w:r>
    </w:p>
    <w:p w14:paraId="65FFB856" w14:textId="77777777" w:rsidR="0015277A" w:rsidRDefault="0015277A" w:rsidP="005530E7">
      <w:pPr>
        <w:pStyle w:val="Lijstalinea"/>
        <w:numPr>
          <w:ilvl w:val="0"/>
          <w:numId w:val="9"/>
        </w:numPr>
        <w:spacing w:after="0"/>
        <w:ind w:left="360"/>
      </w:pPr>
      <w:r>
        <w:t>Jaarlijkse bij-/nascholing sessies voor leerbegeleider op specifieke thema’s/vraagstukken.</w:t>
      </w:r>
    </w:p>
    <w:p w14:paraId="70617DEA" w14:textId="2B219F11" w:rsidR="0015277A" w:rsidRDefault="0015277A" w:rsidP="005530E7">
      <w:pPr>
        <w:spacing w:after="0"/>
      </w:pPr>
      <w:r>
        <w:t xml:space="preserve">In 2021 heeft voor de eerste maal de tweedaagse scholing voor leerbegeleiders plaatsgevonden in het kader van het evalueren van het groepsfunctioneren. Deze scholing heef 3 keer plaatsgevonden </w:t>
      </w:r>
      <w:r w:rsidR="00B5639C">
        <w:t xml:space="preserve">voor </w:t>
      </w:r>
      <w:r>
        <w:t>groepen van 15 deelnemers</w:t>
      </w:r>
      <w:r w:rsidR="00B5639C">
        <w:t>/leerbegeleiders</w:t>
      </w:r>
      <w:r>
        <w:t xml:space="preserve">. </w:t>
      </w:r>
    </w:p>
    <w:p w14:paraId="394D4F2B" w14:textId="77777777" w:rsidR="005530E7" w:rsidRDefault="005530E7" w:rsidP="0015277A">
      <w:pPr>
        <w:rPr>
          <w:color w:val="5B9BD5" w:themeColor="accent1"/>
        </w:rPr>
      </w:pPr>
      <w:bookmarkStart w:id="5" w:name="_Hlk96689524"/>
    </w:p>
    <w:p w14:paraId="22C82792" w14:textId="77777777" w:rsidR="005530E7" w:rsidRDefault="00B5639C" w:rsidP="005530E7">
      <w:pPr>
        <w:spacing w:after="0"/>
        <w:rPr>
          <w:color w:val="5B9BD5" w:themeColor="accent1"/>
        </w:rPr>
      </w:pPr>
      <w:r w:rsidRPr="00B5639C">
        <w:rPr>
          <w:color w:val="5B9BD5" w:themeColor="accent1"/>
        </w:rPr>
        <w:t>Communicatie</w:t>
      </w:r>
      <w:bookmarkEnd w:id="5"/>
    </w:p>
    <w:p w14:paraId="798EC09C" w14:textId="4FDE6B53" w:rsidR="00B5639C" w:rsidRPr="00831A1F" w:rsidRDefault="00B5639C" w:rsidP="005530E7">
      <w:pPr>
        <w:spacing w:after="0"/>
      </w:pPr>
      <w:r w:rsidRPr="00831A1F">
        <w:t>Leerbegeleiders worden periodiek geïnformeerd door middel van een nieuwsbrief van de Onderwijscommissie. In 2021 heeft de Onderwijscommissi</w:t>
      </w:r>
      <w:r w:rsidR="00A473FF" w:rsidRPr="00831A1F">
        <w:t xml:space="preserve">e </w:t>
      </w:r>
      <w:r w:rsidR="001D6D0D" w:rsidRPr="00831A1F">
        <w:t>6</w:t>
      </w:r>
      <w:r w:rsidR="00A473FF" w:rsidRPr="00831A1F">
        <w:t xml:space="preserve"> </w:t>
      </w:r>
      <w:r w:rsidRPr="00831A1F">
        <w:t>nieuw</w:t>
      </w:r>
      <w:r w:rsidR="00A473FF" w:rsidRPr="00831A1F">
        <w:t>s</w:t>
      </w:r>
      <w:r w:rsidRPr="00831A1F">
        <w:t xml:space="preserve">brieven </w:t>
      </w:r>
      <w:r w:rsidR="00831A1F">
        <w:t>uitgebracht</w:t>
      </w:r>
      <w:r w:rsidRPr="00831A1F">
        <w:t>.</w:t>
      </w:r>
    </w:p>
    <w:p w14:paraId="5BF5156B" w14:textId="77A30951" w:rsidR="00B5639C" w:rsidRDefault="00B5639C" w:rsidP="005530E7">
      <w:pPr>
        <w:spacing w:after="0"/>
        <w:rPr>
          <w:rStyle w:val="Hyperlink"/>
        </w:rPr>
      </w:pPr>
      <w:r w:rsidRPr="00831A1F">
        <w:t xml:space="preserve">Communicatie en informatievoorziening naar de deelnemers/artsen verloopt in afstemming met en via de secretariaten van de wetenschappelijke beroepsverenigingen en door middel van nieuwsberichten op de website van KBSG </w:t>
      </w:r>
      <w:hyperlink r:id="rId11" w:history="1">
        <w:r w:rsidRPr="00831A1F">
          <w:rPr>
            <w:rStyle w:val="Hyperlink"/>
          </w:rPr>
          <w:t>www.kbsg.nl</w:t>
        </w:r>
      </w:hyperlink>
    </w:p>
    <w:p w14:paraId="76C1E875" w14:textId="77777777" w:rsidR="00E70CA0" w:rsidRDefault="00831A1F" w:rsidP="005530E7">
      <w:pPr>
        <w:spacing w:after="0"/>
      </w:pPr>
      <w:r>
        <w:t>Eind 2021 is een specifiek nieuwsbericht voor de voorzitters van de ICT-groepen en de individuele deelnemers opgesteld met het oog op de start</w:t>
      </w:r>
      <w:r w:rsidR="00E70CA0">
        <w:t xml:space="preserve"> van de evaluatiegesprekken van het </w:t>
      </w:r>
      <w:proofErr w:type="spellStart"/>
      <w:r w:rsidR="00E70CA0">
        <w:t>groepsfunctioneren</w:t>
      </w:r>
      <w:proofErr w:type="spellEnd"/>
      <w:r w:rsidR="00E70CA0">
        <w:t xml:space="preserve"> vanuit de ICT-groepen met de leerbegeleiders.</w:t>
      </w:r>
    </w:p>
    <w:p w14:paraId="44A9567F" w14:textId="7E549056" w:rsidR="00831A1F" w:rsidRDefault="00E70CA0" w:rsidP="005530E7">
      <w:pPr>
        <w:spacing w:after="0"/>
      </w:pPr>
      <w:r>
        <w:t xml:space="preserve"> </w:t>
      </w:r>
    </w:p>
    <w:p w14:paraId="3BE305BF" w14:textId="467169EA" w:rsidR="00B5639C" w:rsidRDefault="00B5639C" w:rsidP="005530E7">
      <w:pPr>
        <w:spacing w:after="0"/>
        <w:rPr>
          <w:color w:val="5B9BD5" w:themeColor="accent1"/>
        </w:rPr>
      </w:pPr>
      <w:r>
        <w:rPr>
          <w:color w:val="5B9BD5" w:themeColor="accent1"/>
        </w:rPr>
        <w:t xml:space="preserve">Samenstelling </w:t>
      </w:r>
    </w:p>
    <w:p w14:paraId="67287D0E" w14:textId="77777777" w:rsidR="0015277A" w:rsidRDefault="0015277A" w:rsidP="005530E7">
      <w:pPr>
        <w:spacing w:after="0"/>
      </w:pPr>
      <w:r>
        <w:t xml:space="preserve">De Onderwijscommissie was in 2021 als volgt samengesteld. </w:t>
      </w:r>
    </w:p>
    <w:tbl>
      <w:tblPr>
        <w:tblStyle w:val="Tabelraster"/>
        <w:tblW w:w="0" w:type="auto"/>
        <w:tblLook w:val="04A0" w:firstRow="1" w:lastRow="0" w:firstColumn="1" w:lastColumn="0" w:noHBand="0" w:noVBand="1"/>
      </w:tblPr>
      <w:tblGrid>
        <w:gridCol w:w="6232"/>
        <w:gridCol w:w="2830"/>
      </w:tblGrid>
      <w:tr w:rsidR="0015277A" w:rsidRPr="00F559C3" w14:paraId="278E2041" w14:textId="77777777" w:rsidTr="00464FCF">
        <w:tc>
          <w:tcPr>
            <w:tcW w:w="6232" w:type="dxa"/>
          </w:tcPr>
          <w:p w14:paraId="17527674" w14:textId="77777777" w:rsidR="0015277A" w:rsidRPr="00F559C3" w:rsidRDefault="0015277A" w:rsidP="005530E7">
            <w:pPr>
              <w:rPr>
                <w:b/>
                <w:bCs/>
              </w:rPr>
            </w:pPr>
            <w:r w:rsidRPr="00F559C3">
              <w:rPr>
                <w:b/>
                <w:bCs/>
              </w:rPr>
              <w:t>Naam</w:t>
            </w:r>
          </w:p>
        </w:tc>
        <w:tc>
          <w:tcPr>
            <w:tcW w:w="2830" w:type="dxa"/>
          </w:tcPr>
          <w:p w14:paraId="5196F6FD" w14:textId="77777777" w:rsidR="0015277A" w:rsidRPr="00F559C3" w:rsidRDefault="0015277A" w:rsidP="005530E7">
            <w:pPr>
              <w:rPr>
                <w:b/>
                <w:bCs/>
              </w:rPr>
            </w:pPr>
          </w:p>
        </w:tc>
      </w:tr>
      <w:tr w:rsidR="0015277A" w:rsidRPr="00F559C3" w14:paraId="359BA04C" w14:textId="77777777" w:rsidTr="00464FCF">
        <w:tc>
          <w:tcPr>
            <w:tcW w:w="6232" w:type="dxa"/>
          </w:tcPr>
          <w:p w14:paraId="12781703" w14:textId="7AA23CD7" w:rsidR="0015277A" w:rsidRPr="00917B65" w:rsidRDefault="007F2BF3" w:rsidP="005530E7">
            <w:r>
              <w:t xml:space="preserve">Josette </w:t>
            </w:r>
            <w:r w:rsidR="00B84675">
              <w:t xml:space="preserve">Bijlsma- </w:t>
            </w:r>
            <w:proofErr w:type="spellStart"/>
            <w:r w:rsidR="00807EE4" w:rsidRPr="00807EE4">
              <w:t>Schlösser</w:t>
            </w:r>
            <w:proofErr w:type="spellEnd"/>
          </w:p>
        </w:tc>
        <w:tc>
          <w:tcPr>
            <w:tcW w:w="2830" w:type="dxa"/>
          </w:tcPr>
          <w:p w14:paraId="241786D0" w14:textId="77777777" w:rsidR="0015277A" w:rsidRPr="00917B65" w:rsidRDefault="0015277A" w:rsidP="005530E7"/>
        </w:tc>
      </w:tr>
      <w:tr w:rsidR="0015277A" w14:paraId="6F4150E7" w14:textId="77777777" w:rsidTr="00464FCF">
        <w:tc>
          <w:tcPr>
            <w:tcW w:w="6232" w:type="dxa"/>
          </w:tcPr>
          <w:p w14:paraId="2E614912" w14:textId="203DCFAB" w:rsidR="0015277A" w:rsidRDefault="00E70CA0" w:rsidP="005530E7">
            <w:r>
              <w:t xml:space="preserve">Hanna Bos </w:t>
            </w:r>
            <w:r w:rsidR="00807EE4">
              <w:t xml:space="preserve"> </w:t>
            </w:r>
          </w:p>
        </w:tc>
        <w:tc>
          <w:tcPr>
            <w:tcW w:w="2830" w:type="dxa"/>
          </w:tcPr>
          <w:p w14:paraId="653CF9A0" w14:textId="77777777" w:rsidR="0015277A" w:rsidRDefault="0015277A" w:rsidP="005530E7"/>
        </w:tc>
      </w:tr>
      <w:tr w:rsidR="0015277A" w14:paraId="18A2D5EC" w14:textId="77777777" w:rsidTr="00464FCF">
        <w:tc>
          <w:tcPr>
            <w:tcW w:w="6232" w:type="dxa"/>
          </w:tcPr>
          <w:p w14:paraId="37C9AFB2" w14:textId="12A54A43" w:rsidR="0015277A" w:rsidRDefault="00E70CA0" w:rsidP="005530E7">
            <w:r>
              <w:t xml:space="preserve">Rogier </w:t>
            </w:r>
            <w:r w:rsidR="009309D0">
              <w:t>Dick</w:t>
            </w:r>
          </w:p>
        </w:tc>
        <w:tc>
          <w:tcPr>
            <w:tcW w:w="2830" w:type="dxa"/>
          </w:tcPr>
          <w:p w14:paraId="4F660A38" w14:textId="77777777" w:rsidR="0015277A" w:rsidRDefault="0015277A" w:rsidP="005530E7"/>
        </w:tc>
      </w:tr>
      <w:tr w:rsidR="0015277A" w14:paraId="476668BD" w14:textId="77777777" w:rsidTr="00464FCF">
        <w:tc>
          <w:tcPr>
            <w:tcW w:w="6232" w:type="dxa"/>
          </w:tcPr>
          <w:p w14:paraId="39F56E77" w14:textId="15652562" w:rsidR="0015277A" w:rsidRDefault="00E70CA0" w:rsidP="005530E7">
            <w:r>
              <w:t>Sandra Off</w:t>
            </w:r>
            <w:r w:rsidR="009309D0">
              <w:t>eringa</w:t>
            </w:r>
          </w:p>
        </w:tc>
        <w:tc>
          <w:tcPr>
            <w:tcW w:w="2830" w:type="dxa"/>
          </w:tcPr>
          <w:p w14:paraId="179B99C2" w14:textId="77777777" w:rsidR="0015277A" w:rsidRDefault="0015277A" w:rsidP="005530E7"/>
        </w:tc>
      </w:tr>
      <w:tr w:rsidR="0015277A" w14:paraId="783147AC" w14:textId="77777777" w:rsidTr="00464FCF">
        <w:tc>
          <w:tcPr>
            <w:tcW w:w="6232" w:type="dxa"/>
          </w:tcPr>
          <w:p w14:paraId="3ECCFC84" w14:textId="3DB0B425" w:rsidR="0015277A" w:rsidRDefault="00E70CA0" w:rsidP="00464FCF">
            <w:r>
              <w:t xml:space="preserve">Jim van </w:t>
            </w:r>
            <w:r w:rsidR="009309D0">
              <w:t>Steenbergen</w:t>
            </w:r>
          </w:p>
        </w:tc>
        <w:tc>
          <w:tcPr>
            <w:tcW w:w="2830" w:type="dxa"/>
          </w:tcPr>
          <w:p w14:paraId="59003655" w14:textId="77777777" w:rsidR="0015277A" w:rsidRDefault="0015277A" w:rsidP="00464FCF"/>
        </w:tc>
      </w:tr>
      <w:tr w:rsidR="0015277A" w14:paraId="7669265D" w14:textId="77777777" w:rsidTr="00464FCF">
        <w:tc>
          <w:tcPr>
            <w:tcW w:w="6232" w:type="dxa"/>
          </w:tcPr>
          <w:p w14:paraId="159787CD" w14:textId="07AD590C" w:rsidR="0015277A" w:rsidRDefault="00E70CA0" w:rsidP="00464FCF">
            <w:r>
              <w:t xml:space="preserve">Ellen van </w:t>
            </w:r>
            <w:r w:rsidR="009309D0">
              <w:t>Veen</w:t>
            </w:r>
          </w:p>
        </w:tc>
        <w:tc>
          <w:tcPr>
            <w:tcW w:w="2830" w:type="dxa"/>
          </w:tcPr>
          <w:p w14:paraId="71416FC1" w14:textId="771646D6" w:rsidR="0015277A" w:rsidRDefault="00E70CA0" w:rsidP="00464FCF">
            <w:r>
              <w:t>tot 1 juli 2021</w:t>
            </w:r>
          </w:p>
        </w:tc>
      </w:tr>
    </w:tbl>
    <w:p w14:paraId="25017B40" w14:textId="77777777" w:rsidR="0015277A" w:rsidRDefault="0015277A" w:rsidP="0015277A"/>
    <w:p w14:paraId="46C487F9" w14:textId="77777777" w:rsidR="00B54153" w:rsidRPr="00E63EEB" w:rsidRDefault="0015277A" w:rsidP="00C5343A">
      <w:pPr>
        <w:spacing w:after="0"/>
        <w:rPr>
          <w:b/>
          <w:bCs/>
          <w:i/>
          <w:iCs/>
          <w:color w:val="5B9BD5" w:themeColor="accent1"/>
        </w:rPr>
      </w:pPr>
      <w:r w:rsidRPr="00E63EEB">
        <w:rPr>
          <w:b/>
          <w:bCs/>
          <w:i/>
          <w:iCs/>
          <w:color w:val="5B9BD5" w:themeColor="accent1"/>
        </w:rPr>
        <w:t>Coördinator</w:t>
      </w:r>
    </w:p>
    <w:p w14:paraId="1E7D6408" w14:textId="3FA44CC2" w:rsidR="00997CFA" w:rsidRDefault="00997CFA" w:rsidP="00C5343A">
      <w:pPr>
        <w:spacing w:after="0"/>
      </w:pPr>
      <w:r>
        <w:t xml:space="preserve">In het kader van het </w:t>
      </w:r>
      <w:r w:rsidR="00B54153">
        <w:t xml:space="preserve">anticiperen op ontwikkelingen, </w:t>
      </w:r>
      <w:r>
        <w:t xml:space="preserve">het </w:t>
      </w:r>
      <w:r w:rsidR="00B54153">
        <w:t xml:space="preserve">mede vorm/uitwerking geven aan </w:t>
      </w:r>
      <w:r>
        <w:t>de organisatie en activiteiten van het ‘jonge’ KBSG en als schakel tussen het bestuur, de onderwijscommissie en het secretariaat is (voorlopig) de functie van coördinator ingesteld. Deze functie werd in 2021 ad interim vervuld door Ronald Duzijn, gemiddeld een dagdeel per week.</w:t>
      </w:r>
    </w:p>
    <w:p w14:paraId="1F14ED75" w14:textId="69A7A57E" w:rsidR="00997CFA" w:rsidRDefault="00997CFA" w:rsidP="00C5343A">
      <w:pPr>
        <w:spacing w:after="0"/>
      </w:pPr>
      <w:r>
        <w:t xml:space="preserve">In 2022 zal bekeken worden op of en op welke wijze de functie een structurele invulling krijgt. </w:t>
      </w:r>
    </w:p>
    <w:p w14:paraId="695A31BB" w14:textId="77777777" w:rsidR="005530E7" w:rsidRDefault="005530E7" w:rsidP="00C5343A">
      <w:pPr>
        <w:spacing w:after="0"/>
        <w:rPr>
          <w:b/>
          <w:bCs/>
          <w:i/>
          <w:iCs/>
          <w:color w:val="5B9BD5" w:themeColor="accent1"/>
        </w:rPr>
      </w:pPr>
    </w:p>
    <w:p w14:paraId="360E9BC4" w14:textId="1968ED09" w:rsidR="0015277A" w:rsidRPr="00E63EEB" w:rsidRDefault="0015277A" w:rsidP="00C5343A">
      <w:pPr>
        <w:spacing w:after="0"/>
        <w:rPr>
          <w:b/>
          <w:bCs/>
          <w:i/>
          <w:iCs/>
          <w:color w:val="5B9BD5" w:themeColor="accent1"/>
        </w:rPr>
      </w:pPr>
      <w:r w:rsidRPr="00E63EEB">
        <w:rPr>
          <w:b/>
          <w:bCs/>
          <w:i/>
          <w:iCs/>
          <w:color w:val="5B9BD5" w:themeColor="accent1"/>
        </w:rPr>
        <w:t>Secretariaat</w:t>
      </w:r>
    </w:p>
    <w:p w14:paraId="44003BCD" w14:textId="259341D0" w:rsidR="00E63EEB" w:rsidRDefault="00997CFA" w:rsidP="00C5343A">
      <w:pPr>
        <w:spacing w:after="0"/>
      </w:pPr>
      <w:r>
        <w:t xml:space="preserve">Het KBSG wordt op het gebied van </w:t>
      </w:r>
      <w:r w:rsidR="00E63EEB">
        <w:t>deelnemers</w:t>
      </w:r>
      <w:r>
        <w:t xml:space="preserve">administratie, </w:t>
      </w:r>
      <w:r w:rsidR="00E63EEB">
        <w:t>financiële administratie, algemeen en bestuurs</w:t>
      </w:r>
      <w:r>
        <w:t>secretariaat</w:t>
      </w:r>
      <w:r w:rsidR="00E63EEB">
        <w:t xml:space="preserve">, communicatie, website en als </w:t>
      </w:r>
      <w:r>
        <w:t>front-office/helpde</w:t>
      </w:r>
      <w:r w:rsidR="00E63EEB">
        <w:t>sk ondersteund door Q10/</w:t>
      </w:r>
      <w:proofErr w:type="spellStart"/>
      <w:r w:rsidR="00E63EEB">
        <w:t>Dispi</w:t>
      </w:r>
      <w:proofErr w:type="spellEnd"/>
      <w:r w:rsidR="00E63EEB">
        <w:t xml:space="preserve"> te ’s</w:t>
      </w:r>
      <w:r w:rsidR="00F77642">
        <w:t>-</w:t>
      </w:r>
      <w:r w:rsidR="00E63EEB">
        <w:t xml:space="preserve">Hertogenbosch. </w:t>
      </w:r>
    </w:p>
    <w:p w14:paraId="6BFD6158" w14:textId="77777777" w:rsidR="005530E7" w:rsidRDefault="005530E7" w:rsidP="00C5343A">
      <w:pPr>
        <w:spacing w:after="0"/>
        <w:rPr>
          <w:b/>
          <w:bCs/>
          <w:i/>
          <w:iCs/>
          <w:color w:val="5B9BD5" w:themeColor="accent1"/>
        </w:rPr>
      </w:pPr>
    </w:p>
    <w:p w14:paraId="18D6ACCE" w14:textId="4432CD5E" w:rsidR="0015277A" w:rsidRPr="00157434" w:rsidRDefault="0015277A" w:rsidP="00C5343A">
      <w:pPr>
        <w:spacing w:after="0"/>
        <w:rPr>
          <w:b/>
          <w:bCs/>
          <w:i/>
          <w:iCs/>
          <w:color w:val="5B9BD5" w:themeColor="accent1"/>
        </w:rPr>
      </w:pPr>
      <w:bookmarkStart w:id="6" w:name="_Hlk122507193"/>
      <w:r w:rsidRPr="00157434">
        <w:rPr>
          <w:b/>
          <w:bCs/>
          <w:i/>
          <w:iCs/>
          <w:color w:val="5B9BD5" w:themeColor="accent1"/>
        </w:rPr>
        <w:t>Leerbegeleiders</w:t>
      </w:r>
    </w:p>
    <w:bookmarkEnd w:id="6"/>
    <w:p w14:paraId="1D67EB68" w14:textId="77777777" w:rsidR="00157434" w:rsidRDefault="00E63EEB" w:rsidP="00C5343A">
      <w:pPr>
        <w:spacing w:after="0"/>
      </w:pPr>
      <w:r>
        <w:t>Het KBSG beschikt over een pool van ruim 50 enthousiaste leerbegeleiders</w:t>
      </w:r>
      <w:r w:rsidR="00157434">
        <w:t xml:space="preserve">, allemaal ervaren sociaal geneeskundigen uit de specialismen verzekeringsgeneeskunde en arts maatschappij en gezondheid. </w:t>
      </w:r>
    </w:p>
    <w:p w14:paraId="3CBC046A" w14:textId="56892456" w:rsidR="00D23F58" w:rsidRDefault="00157434" w:rsidP="00C5343A">
      <w:pPr>
        <w:spacing w:after="0"/>
      </w:pPr>
      <w:r>
        <w:t>Leerbegeleiders worden vanuit/via de beroepsverenigingen</w:t>
      </w:r>
      <w:r w:rsidR="00D23F58">
        <w:t xml:space="preserve"> GAV, KAMG en NVVG</w:t>
      </w:r>
      <w:r>
        <w:t xml:space="preserve"> gerekruteerd</w:t>
      </w:r>
      <w:r w:rsidR="00D23F58">
        <w:t xml:space="preserve">. Ze </w:t>
      </w:r>
      <w:r>
        <w:t xml:space="preserve">volgen de verplichte basisscholing en worden voor een periode van 3 jaar aangesteld met de mogelijkheid om dit telkens met 3 jaar te verlengen mits ze </w:t>
      </w:r>
      <w:r w:rsidR="00D23F58">
        <w:t xml:space="preserve">aan de eisen blijven voldoen. </w:t>
      </w:r>
    </w:p>
    <w:p w14:paraId="3975AFFB" w14:textId="746372ED" w:rsidR="00157434" w:rsidRDefault="00D23F58" w:rsidP="00C5343A">
      <w:pPr>
        <w:spacing w:after="0"/>
      </w:pPr>
      <w:r>
        <w:t>Een leerbegeleider voert o</w:t>
      </w:r>
      <w:r w:rsidR="00157434">
        <w:t xml:space="preserve">p aanvraag/verzoek en naar keuze van de individuele deelnemer </w:t>
      </w:r>
      <w:r>
        <w:t>of I</w:t>
      </w:r>
      <w:r w:rsidR="00157434">
        <w:t xml:space="preserve">CT-groep </w:t>
      </w:r>
      <w:r>
        <w:t xml:space="preserve">een </w:t>
      </w:r>
      <w:r w:rsidR="00157434">
        <w:t>‘externe’ evaluatiegesprek en ma</w:t>
      </w:r>
      <w:r>
        <w:t xml:space="preserve">akt </w:t>
      </w:r>
      <w:r w:rsidR="00157434">
        <w:t xml:space="preserve">hiervan </w:t>
      </w:r>
      <w:r>
        <w:t>v</w:t>
      </w:r>
      <w:r w:rsidR="00157434">
        <w:t xml:space="preserve">erslag </w:t>
      </w:r>
      <w:r>
        <w:t xml:space="preserve">op </w:t>
      </w:r>
      <w:r w:rsidR="00157434">
        <w:t>voor de desbetreffende deelnemer of ICT-groep. Een leerbegeleider ontvangt per gesprek een vaste onkostenvergoeding.</w:t>
      </w:r>
    </w:p>
    <w:p w14:paraId="02359A3E" w14:textId="77777777" w:rsidR="005530E7" w:rsidRDefault="005530E7" w:rsidP="00C5343A">
      <w:pPr>
        <w:spacing w:after="0"/>
        <w:rPr>
          <w:b/>
          <w:bCs/>
          <w:i/>
          <w:iCs/>
          <w:color w:val="5B9BD5" w:themeColor="accent1"/>
        </w:rPr>
      </w:pPr>
    </w:p>
    <w:p w14:paraId="45E2250D" w14:textId="0C99C560" w:rsidR="0015277A" w:rsidRPr="00157434" w:rsidRDefault="0015277A" w:rsidP="00C5343A">
      <w:pPr>
        <w:spacing w:after="0"/>
        <w:rPr>
          <w:b/>
          <w:bCs/>
          <w:i/>
          <w:iCs/>
          <w:color w:val="5B9BD5" w:themeColor="accent1"/>
        </w:rPr>
      </w:pPr>
      <w:r w:rsidRPr="00157434">
        <w:rPr>
          <w:b/>
          <w:bCs/>
          <w:i/>
          <w:iCs/>
          <w:color w:val="5B9BD5" w:themeColor="accent1"/>
        </w:rPr>
        <w:t>Samenwerkingspartners</w:t>
      </w:r>
    </w:p>
    <w:p w14:paraId="0FB430FA" w14:textId="77777777" w:rsidR="0015277A" w:rsidRDefault="0015277A" w:rsidP="00C5343A">
      <w:pPr>
        <w:spacing w:after="0"/>
        <w:jc w:val="both"/>
      </w:pPr>
      <w:r>
        <w:t>Het KBSG is een kleine heeft in 2021 met de volgende organisaties samengewerkt en afstemming gezocht:</w:t>
      </w:r>
    </w:p>
    <w:p w14:paraId="0EC7A4B7" w14:textId="77777777" w:rsidR="0015277A" w:rsidRDefault="0015277A" w:rsidP="0015277A">
      <w:pPr>
        <w:pStyle w:val="Lijstalinea"/>
        <w:numPr>
          <w:ilvl w:val="0"/>
          <w:numId w:val="9"/>
        </w:numPr>
        <w:jc w:val="both"/>
      </w:pPr>
      <w:proofErr w:type="spellStart"/>
      <w:r>
        <w:t>Paranthion</w:t>
      </w:r>
      <w:proofErr w:type="spellEnd"/>
      <w:r>
        <w:t>, leverancier van de softwareapplicatie Scorion</w:t>
      </w:r>
    </w:p>
    <w:p w14:paraId="1C06B54F" w14:textId="77777777" w:rsidR="0015277A" w:rsidRDefault="0015277A" w:rsidP="0015277A">
      <w:pPr>
        <w:pStyle w:val="Lijstalinea"/>
        <w:numPr>
          <w:ilvl w:val="0"/>
          <w:numId w:val="9"/>
        </w:numPr>
        <w:jc w:val="both"/>
      </w:pPr>
      <w:r>
        <w:t>DISPI, leverancier van de digitale omgeving ‘Mijn KBSG’ en secretariële ondersteuning</w:t>
      </w:r>
    </w:p>
    <w:p w14:paraId="48664D59" w14:textId="77777777" w:rsidR="0015277A" w:rsidRDefault="0015277A" w:rsidP="0015277A">
      <w:pPr>
        <w:pStyle w:val="Lijstalinea"/>
        <w:numPr>
          <w:ilvl w:val="0"/>
          <w:numId w:val="9"/>
        </w:numPr>
        <w:jc w:val="both"/>
      </w:pPr>
      <w:proofErr w:type="spellStart"/>
      <w:r>
        <w:t>Xaurum</w:t>
      </w:r>
      <w:proofErr w:type="spellEnd"/>
      <w:r>
        <w:t>, leverancier/beheerder van PE-online en GAIA</w:t>
      </w:r>
    </w:p>
    <w:p w14:paraId="17B22B46" w14:textId="77777777" w:rsidR="0015277A" w:rsidRDefault="0015277A" w:rsidP="0015277A">
      <w:pPr>
        <w:pStyle w:val="Lijstalinea"/>
        <w:numPr>
          <w:ilvl w:val="0"/>
          <w:numId w:val="9"/>
        </w:numPr>
        <w:jc w:val="both"/>
      </w:pPr>
      <w:r>
        <w:t xml:space="preserve">Registratiecommissie geneeskundig specialisten (RGS) van de KNMG </w:t>
      </w:r>
    </w:p>
    <w:p w14:paraId="2932CB09" w14:textId="39F7885D" w:rsidR="0015277A" w:rsidRDefault="0015277A" w:rsidP="0015277A">
      <w:pPr>
        <w:pStyle w:val="Lijstalinea"/>
        <w:numPr>
          <w:ilvl w:val="0"/>
          <w:numId w:val="9"/>
        </w:numPr>
        <w:jc w:val="both"/>
      </w:pPr>
      <w:proofErr w:type="spellStart"/>
      <w:r>
        <w:t>Keijzer|Vanderjagt</w:t>
      </w:r>
      <w:proofErr w:type="spellEnd"/>
      <w:r>
        <w:t xml:space="preserve"> Advies, scholing/training evaluatiegesprekken individueel functioneren</w:t>
      </w:r>
    </w:p>
    <w:p w14:paraId="586F2F23" w14:textId="14667732" w:rsidR="0015277A" w:rsidRPr="00E57D10" w:rsidRDefault="0015277A" w:rsidP="004D1233">
      <w:pPr>
        <w:pStyle w:val="Lijstalinea"/>
        <w:numPr>
          <w:ilvl w:val="0"/>
          <w:numId w:val="9"/>
        </w:numPr>
        <w:jc w:val="both"/>
      </w:pPr>
      <w:r>
        <w:t xml:space="preserve">Klotz Schouten Prevoo, scholing/training evaluatiegesprekken </w:t>
      </w:r>
      <w:proofErr w:type="spellStart"/>
      <w:r>
        <w:t>groepsfunctioneren</w:t>
      </w:r>
      <w:proofErr w:type="spellEnd"/>
      <w:r w:rsidR="004D1233">
        <w:t>.</w:t>
      </w:r>
    </w:p>
    <w:p w14:paraId="665BA5FF" w14:textId="4B9DDC0B" w:rsidR="004F1512" w:rsidRDefault="004F1512" w:rsidP="004F1512">
      <w:pPr>
        <w:spacing w:after="0"/>
        <w:rPr>
          <w:b/>
          <w:bCs/>
          <w:color w:val="5B9BD5" w:themeColor="accent1"/>
        </w:rPr>
      </w:pPr>
      <w:r>
        <w:rPr>
          <w:b/>
          <w:bCs/>
          <w:color w:val="5B9BD5" w:themeColor="accent1"/>
        </w:rPr>
        <w:t>Lijst van afkortingen</w:t>
      </w:r>
    </w:p>
    <w:p w14:paraId="3177E579" w14:textId="5E7DE8BD" w:rsidR="004F1512" w:rsidRDefault="004F1512" w:rsidP="004F1512">
      <w:pPr>
        <w:spacing w:after="0"/>
      </w:pPr>
      <w:r>
        <w:t>CSG</w:t>
      </w:r>
      <w:r>
        <w:tab/>
      </w:r>
      <w:r>
        <w:tab/>
        <w:t>College Geneeskundig Specialismen</w:t>
      </w:r>
      <w:r>
        <w:tab/>
      </w:r>
    </w:p>
    <w:p w14:paraId="5D352FC1" w14:textId="4C5D67E1" w:rsidR="004F1512" w:rsidRDefault="004F1512" w:rsidP="004F1512">
      <w:pPr>
        <w:spacing w:after="0"/>
      </w:pPr>
      <w:r>
        <w:t>EIF</w:t>
      </w:r>
      <w:r>
        <w:tab/>
      </w:r>
      <w:r>
        <w:tab/>
        <w:t xml:space="preserve">evaluatie individueel </w:t>
      </w:r>
      <w:proofErr w:type="spellStart"/>
      <w:r>
        <w:t>functionerenf</w:t>
      </w:r>
      <w:proofErr w:type="spellEnd"/>
    </w:p>
    <w:p w14:paraId="4EAAE889" w14:textId="722BC146" w:rsidR="004F1512" w:rsidRDefault="004F1512" w:rsidP="004F1512">
      <w:pPr>
        <w:spacing w:after="0"/>
      </w:pPr>
      <w:r>
        <w:t>FMG</w:t>
      </w:r>
      <w:r>
        <w:tab/>
      </w:r>
      <w:r>
        <w:tab/>
        <w:t>Forensisch Medisch Genootschap</w:t>
      </w:r>
    </w:p>
    <w:p w14:paraId="13A28668" w14:textId="1DE267A2" w:rsidR="004D1233" w:rsidRDefault="004D1233" w:rsidP="004F1512">
      <w:pPr>
        <w:spacing w:after="0"/>
      </w:pPr>
      <w:r>
        <w:t>GAIA</w:t>
      </w:r>
      <w:r>
        <w:tab/>
      </w:r>
      <w:r>
        <w:tab/>
      </w:r>
      <w:r w:rsidRPr="004D1233">
        <w:t>Gemeenschappelijke Accreditatie Internet Applicatie</w:t>
      </w:r>
    </w:p>
    <w:p w14:paraId="345B54DB" w14:textId="71826FF8" w:rsidR="004F1512" w:rsidRDefault="004F1512" w:rsidP="004F1512">
      <w:pPr>
        <w:spacing w:after="0"/>
        <w:ind w:left="1416" w:hanging="1416"/>
      </w:pPr>
      <w:r>
        <w:t>GAV</w:t>
      </w:r>
      <w:r>
        <w:tab/>
      </w:r>
      <w:r w:rsidRPr="004F1512">
        <w:t xml:space="preserve">Nederlandse Vereniging van Geneeskundig Adviseurs in particuliere Verzekeringszaken, kortweg </w:t>
      </w:r>
      <w:r>
        <w:t>G</w:t>
      </w:r>
      <w:r w:rsidRPr="004F1512">
        <w:t>eneeskundig Adviseurs Verzekeringszaken</w:t>
      </w:r>
    </w:p>
    <w:p w14:paraId="48D4879F" w14:textId="3AA07135" w:rsidR="004F1512" w:rsidRDefault="004F1512" w:rsidP="004F1512">
      <w:pPr>
        <w:spacing w:after="0"/>
      </w:pPr>
      <w:r>
        <w:t>ICT-groep</w:t>
      </w:r>
      <w:r>
        <w:tab/>
        <w:t>Intercollegiale toetsing-groep</w:t>
      </w:r>
    </w:p>
    <w:p w14:paraId="1541F9CC" w14:textId="3780DC0A" w:rsidR="004F1512" w:rsidRDefault="004F1512" w:rsidP="004F1512">
      <w:pPr>
        <w:spacing w:after="0"/>
      </w:pPr>
      <w:r>
        <w:t>KAMG</w:t>
      </w:r>
      <w:r>
        <w:tab/>
      </w:r>
      <w:r>
        <w:tab/>
        <w:t>Koepelvereniging van Artsen Maatschappij en Gezondheid</w:t>
      </w:r>
    </w:p>
    <w:p w14:paraId="495DD4B1" w14:textId="65EE0056" w:rsidR="004F1512" w:rsidRDefault="004F1512" w:rsidP="004F1512">
      <w:pPr>
        <w:spacing w:after="0"/>
      </w:pPr>
      <w:r>
        <w:t>KNMG</w:t>
      </w:r>
      <w:r>
        <w:tab/>
      </w:r>
      <w:r>
        <w:tab/>
      </w:r>
      <w:r w:rsidRPr="004F1512">
        <w:t>Koninklijke Nederlandsche Maatschappij tot Bevordering der Geneeskunst</w:t>
      </w:r>
    </w:p>
    <w:p w14:paraId="794E7D0A" w14:textId="69BF65B2" w:rsidR="004F1512" w:rsidRDefault="004F1512" w:rsidP="004F1512">
      <w:pPr>
        <w:spacing w:after="0"/>
      </w:pPr>
      <w:r>
        <w:t>NVVG</w:t>
      </w:r>
      <w:r>
        <w:tab/>
      </w:r>
      <w:r>
        <w:tab/>
        <w:t>Nederlandse Vereniging voor Verzekeringsgeneeskunde</w:t>
      </w:r>
    </w:p>
    <w:p w14:paraId="7D7D55A9" w14:textId="3C275B0C" w:rsidR="004F1512" w:rsidRDefault="004F1512" w:rsidP="004F1512">
      <w:pPr>
        <w:spacing w:after="0"/>
      </w:pPr>
      <w:r>
        <w:t>RGS</w:t>
      </w:r>
      <w:r>
        <w:tab/>
      </w:r>
      <w:r>
        <w:tab/>
        <w:t>Registratiecommissie Geneeskundig Specialisten</w:t>
      </w:r>
    </w:p>
    <w:p w14:paraId="7BBAE587" w14:textId="6C1EC056" w:rsidR="004F1512" w:rsidRDefault="004F1512" w:rsidP="004F1512">
      <w:pPr>
        <w:spacing w:after="0"/>
      </w:pPr>
      <w:r>
        <w:t>UBO</w:t>
      </w:r>
      <w:r>
        <w:tab/>
      </w:r>
      <w:r>
        <w:tab/>
        <w:t xml:space="preserve">ultimate </w:t>
      </w:r>
      <w:proofErr w:type="spellStart"/>
      <w:r>
        <w:t>beneficial</w:t>
      </w:r>
      <w:proofErr w:type="spellEnd"/>
      <w:r>
        <w:t xml:space="preserve"> </w:t>
      </w:r>
      <w:proofErr w:type="spellStart"/>
      <w:r>
        <w:t>owners</w:t>
      </w:r>
      <w:proofErr w:type="spellEnd"/>
    </w:p>
    <w:p w14:paraId="45582DFF" w14:textId="2A6EA7E5" w:rsidR="004F1512" w:rsidRDefault="004F1512" w:rsidP="004F1512">
      <w:pPr>
        <w:spacing w:after="0"/>
      </w:pPr>
      <w:r>
        <w:t>WB</w:t>
      </w:r>
      <w:r w:rsidR="004D1233">
        <w:t>T</w:t>
      </w:r>
      <w:r>
        <w:t>R</w:t>
      </w:r>
      <w:r>
        <w:tab/>
      </w:r>
      <w:r>
        <w:tab/>
        <w:t>Wet</w:t>
      </w:r>
      <w:r w:rsidR="004D1233">
        <w:t xml:space="preserve"> bestuur en toezicht rechtspersonen </w:t>
      </w:r>
    </w:p>
    <w:sectPr w:rsidR="004F1512" w:rsidSect="00847C0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6306" w14:textId="77777777" w:rsidR="006E4396" w:rsidRDefault="006E4396" w:rsidP="00847C03">
      <w:pPr>
        <w:spacing w:after="0" w:line="240" w:lineRule="auto"/>
      </w:pPr>
      <w:r>
        <w:separator/>
      </w:r>
    </w:p>
  </w:endnote>
  <w:endnote w:type="continuationSeparator" w:id="0">
    <w:p w14:paraId="7BA87EE4" w14:textId="77777777" w:rsidR="006E4396" w:rsidRDefault="006E4396" w:rsidP="0084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D7AB" w14:textId="77777777" w:rsidR="00A330B9" w:rsidRDefault="00A330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19466"/>
      <w:docPartObj>
        <w:docPartGallery w:val="Page Numbers (Bottom of Page)"/>
        <w:docPartUnique/>
      </w:docPartObj>
    </w:sdtPr>
    <w:sdtEndPr/>
    <w:sdtContent>
      <w:p w14:paraId="18E3D914" w14:textId="77777777" w:rsidR="00847C03" w:rsidRDefault="00847C03">
        <w:pPr>
          <w:pStyle w:val="Voettekst"/>
        </w:pPr>
        <w:r>
          <w:rPr>
            <w:noProof/>
            <w:lang w:eastAsia="nl-NL"/>
          </w:rPr>
          <mc:AlternateContent>
            <mc:Choice Requires="wps">
              <w:drawing>
                <wp:anchor distT="0" distB="0" distL="114300" distR="114300" simplePos="0" relativeHeight="251659264" behindDoc="0" locked="0" layoutInCell="1" allowOverlap="1" wp14:anchorId="6B6F5355" wp14:editId="28DCCD01">
                  <wp:simplePos x="0" y="0"/>
                  <wp:positionH relativeFrom="page">
                    <wp:align>right</wp:align>
                  </wp:positionH>
                  <wp:positionV relativeFrom="page">
                    <wp:align>bottom</wp:align>
                  </wp:positionV>
                  <wp:extent cx="2125980" cy="2054860"/>
                  <wp:effectExtent l="7620" t="0" r="0" b="2540"/>
                  <wp:wrapNone/>
                  <wp:docPr id="1" name="Gelijkbenige drie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306AE" w14:textId="77777777" w:rsidR="00847C03" w:rsidRDefault="00847C03">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4C1BF2" w:rsidRPr="004C1BF2">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F53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 o:spid="_x0000_s1033"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3B6306AE" w14:textId="77777777" w:rsidR="00847C03" w:rsidRDefault="00847C03">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4C1BF2" w:rsidRPr="004C1BF2">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E897" w14:textId="77777777" w:rsidR="00A330B9" w:rsidRDefault="00A330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CA6E" w14:textId="77777777" w:rsidR="006E4396" w:rsidRDefault="006E4396" w:rsidP="00847C03">
      <w:pPr>
        <w:spacing w:after="0" w:line="240" w:lineRule="auto"/>
      </w:pPr>
      <w:r>
        <w:separator/>
      </w:r>
    </w:p>
  </w:footnote>
  <w:footnote w:type="continuationSeparator" w:id="0">
    <w:p w14:paraId="77B552CB" w14:textId="77777777" w:rsidR="006E4396" w:rsidRDefault="006E4396" w:rsidP="0084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7DC5" w14:textId="634208CF" w:rsidR="00A330B9" w:rsidRDefault="00A330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35EC" w14:textId="7758D173" w:rsidR="00A330B9" w:rsidRDefault="00A330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7447" w14:textId="450B72DB" w:rsidR="00A330B9" w:rsidRDefault="00A330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09B2D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1.25pt;height:11.25pt" o:bullet="t">
        <v:imagedata r:id="rId1" o:title="mso5198"/>
      </v:shape>
    </w:pict>
  </w:numPicBullet>
  <w:abstractNum w:abstractNumId="0" w15:restartNumberingAfterBreak="0">
    <w:nsid w:val="07421AB7"/>
    <w:multiLevelType w:val="hybridMultilevel"/>
    <w:tmpl w:val="4546E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E6440"/>
    <w:multiLevelType w:val="hybridMultilevel"/>
    <w:tmpl w:val="31FAC3DE"/>
    <w:lvl w:ilvl="0" w:tplc="54967224">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836DCC"/>
    <w:multiLevelType w:val="hybridMultilevel"/>
    <w:tmpl w:val="D02CB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A7317A"/>
    <w:multiLevelType w:val="hybridMultilevel"/>
    <w:tmpl w:val="C28C2186"/>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4" w15:restartNumberingAfterBreak="0">
    <w:nsid w:val="1EA902CF"/>
    <w:multiLevelType w:val="hybridMultilevel"/>
    <w:tmpl w:val="58D8C4AC"/>
    <w:lvl w:ilvl="0" w:tplc="C1CE87FC">
      <w:start w:val="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0E0BFF"/>
    <w:multiLevelType w:val="hybridMultilevel"/>
    <w:tmpl w:val="318C38B8"/>
    <w:lvl w:ilvl="0" w:tplc="04130001">
      <w:start w:val="1"/>
      <w:numFmt w:val="bullet"/>
      <w:lvlText w:val=""/>
      <w:lvlJc w:val="left"/>
      <w:pPr>
        <w:ind w:left="720" w:hanging="360"/>
      </w:pPr>
      <w:rPr>
        <w:rFonts w:ascii="Symbol" w:hAnsi="Symbol" w:hint="default"/>
      </w:rPr>
    </w:lvl>
    <w:lvl w:ilvl="1" w:tplc="54828B06">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7445C9"/>
    <w:multiLevelType w:val="hybridMultilevel"/>
    <w:tmpl w:val="13003B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AD3202"/>
    <w:multiLevelType w:val="hybridMultilevel"/>
    <w:tmpl w:val="6B96BF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D8C556F"/>
    <w:multiLevelType w:val="hybridMultilevel"/>
    <w:tmpl w:val="82767A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0687B60"/>
    <w:multiLevelType w:val="hybridMultilevel"/>
    <w:tmpl w:val="336E59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176728"/>
    <w:multiLevelType w:val="hybridMultilevel"/>
    <w:tmpl w:val="6E4CE5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A9378C3"/>
    <w:multiLevelType w:val="hybridMultilevel"/>
    <w:tmpl w:val="8A763DB6"/>
    <w:lvl w:ilvl="0" w:tplc="288E4C24">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C31353"/>
    <w:multiLevelType w:val="hybridMultilevel"/>
    <w:tmpl w:val="9DBA65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2372E6"/>
    <w:multiLevelType w:val="hybridMultilevel"/>
    <w:tmpl w:val="FEA6DEC4"/>
    <w:lvl w:ilvl="0" w:tplc="188ABE1E">
      <w:start w:val="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B04568"/>
    <w:multiLevelType w:val="hybridMultilevel"/>
    <w:tmpl w:val="22543C38"/>
    <w:lvl w:ilvl="0" w:tplc="0413000F">
      <w:start w:val="1"/>
      <w:numFmt w:val="decimal"/>
      <w:lvlText w:val="%1."/>
      <w:lvlJc w:val="left"/>
      <w:pPr>
        <w:ind w:left="643" w:hanging="360"/>
      </w:pPr>
      <w:rPr>
        <w:rFonts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num w:numId="1" w16cid:durableId="1733894359">
    <w:abstractNumId w:val="0"/>
  </w:num>
  <w:num w:numId="2" w16cid:durableId="797332847">
    <w:abstractNumId w:val="12"/>
  </w:num>
  <w:num w:numId="3" w16cid:durableId="1926914214">
    <w:abstractNumId w:val="14"/>
  </w:num>
  <w:num w:numId="4" w16cid:durableId="877470931">
    <w:abstractNumId w:val="13"/>
  </w:num>
  <w:num w:numId="5" w16cid:durableId="1337996095">
    <w:abstractNumId w:val="4"/>
  </w:num>
  <w:num w:numId="6" w16cid:durableId="1471441733">
    <w:abstractNumId w:val="3"/>
  </w:num>
  <w:num w:numId="7" w16cid:durableId="1324043964">
    <w:abstractNumId w:val="6"/>
  </w:num>
  <w:num w:numId="8" w16cid:durableId="706296073">
    <w:abstractNumId w:val="9"/>
  </w:num>
  <w:num w:numId="9" w16cid:durableId="364788663">
    <w:abstractNumId w:val="11"/>
  </w:num>
  <w:num w:numId="10" w16cid:durableId="643705462">
    <w:abstractNumId w:val="8"/>
  </w:num>
  <w:num w:numId="11" w16cid:durableId="1048989523">
    <w:abstractNumId w:val="5"/>
  </w:num>
  <w:num w:numId="12" w16cid:durableId="256986695">
    <w:abstractNumId w:val="7"/>
  </w:num>
  <w:num w:numId="13" w16cid:durableId="2035382232">
    <w:abstractNumId w:val="2"/>
  </w:num>
  <w:num w:numId="14" w16cid:durableId="627588369">
    <w:abstractNumId w:val="1"/>
  </w:num>
  <w:num w:numId="15" w16cid:durableId="797725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8C"/>
    <w:rsid w:val="00055914"/>
    <w:rsid w:val="000610D5"/>
    <w:rsid w:val="00075BEC"/>
    <w:rsid w:val="000A4A8C"/>
    <w:rsid w:val="000A5728"/>
    <w:rsid w:val="0015277A"/>
    <w:rsid w:val="00157434"/>
    <w:rsid w:val="0018153A"/>
    <w:rsid w:val="001D6D0D"/>
    <w:rsid w:val="00203981"/>
    <w:rsid w:val="00271D2A"/>
    <w:rsid w:val="00274242"/>
    <w:rsid w:val="002966CB"/>
    <w:rsid w:val="002B5F25"/>
    <w:rsid w:val="002F6A0A"/>
    <w:rsid w:val="00302CBB"/>
    <w:rsid w:val="003074AD"/>
    <w:rsid w:val="003273EE"/>
    <w:rsid w:val="0034493D"/>
    <w:rsid w:val="003D2971"/>
    <w:rsid w:val="00446B24"/>
    <w:rsid w:val="004C1BF2"/>
    <w:rsid w:val="004D1233"/>
    <w:rsid w:val="004F1512"/>
    <w:rsid w:val="004F72B2"/>
    <w:rsid w:val="00530758"/>
    <w:rsid w:val="0053306E"/>
    <w:rsid w:val="005530E7"/>
    <w:rsid w:val="005555ED"/>
    <w:rsid w:val="005C0BA1"/>
    <w:rsid w:val="005C59DB"/>
    <w:rsid w:val="005E71DB"/>
    <w:rsid w:val="00620792"/>
    <w:rsid w:val="006579AF"/>
    <w:rsid w:val="00693294"/>
    <w:rsid w:val="006E4396"/>
    <w:rsid w:val="00772102"/>
    <w:rsid w:val="007F2BF3"/>
    <w:rsid w:val="00802728"/>
    <w:rsid w:val="00807EE4"/>
    <w:rsid w:val="00822D6B"/>
    <w:rsid w:val="00831A1F"/>
    <w:rsid w:val="00847C03"/>
    <w:rsid w:val="0088538A"/>
    <w:rsid w:val="008A0EF3"/>
    <w:rsid w:val="008F771F"/>
    <w:rsid w:val="009075C3"/>
    <w:rsid w:val="009309D0"/>
    <w:rsid w:val="00943212"/>
    <w:rsid w:val="00962B0C"/>
    <w:rsid w:val="00997CFA"/>
    <w:rsid w:val="009D270F"/>
    <w:rsid w:val="009F1ECC"/>
    <w:rsid w:val="00A13881"/>
    <w:rsid w:val="00A26A5E"/>
    <w:rsid w:val="00A330B9"/>
    <w:rsid w:val="00A45086"/>
    <w:rsid w:val="00A456DF"/>
    <w:rsid w:val="00A473FF"/>
    <w:rsid w:val="00A47994"/>
    <w:rsid w:val="00AE1520"/>
    <w:rsid w:val="00B21B5F"/>
    <w:rsid w:val="00B54153"/>
    <w:rsid w:val="00B5639C"/>
    <w:rsid w:val="00B84675"/>
    <w:rsid w:val="00BC7F14"/>
    <w:rsid w:val="00BD696B"/>
    <w:rsid w:val="00BE2EFE"/>
    <w:rsid w:val="00C01410"/>
    <w:rsid w:val="00C01742"/>
    <w:rsid w:val="00C44730"/>
    <w:rsid w:val="00C5343A"/>
    <w:rsid w:val="00CC0B23"/>
    <w:rsid w:val="00D00121"/>
    <w:rsid w:val="00D23F58"/>
    <w:rsid w:val="00D27425"/>
    <w:rsid w:val="00D40CD0"/>
    <w:rsid w:val="00D53EFE"/>
    <w:rsid w:val="00E1314E"/>
    <w:rsid w:val="00E248E9"/>
    <w:rsid w:val="00E63EEB"/>
    <w:rsid w:val="00E70CA0"/>
    <w:rsid w:val="00EB272B"/>
    <w:rsid w:val="00F33736"/>
    <w:rsid w:val="00F4262B"/>
    <w:rsid w:val="00F77642"/>
    <w:rsid w:val="00FF46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4247F"/>
  <w15:chartTrackingRefBased/>
  <w15:docId w15:val="{83D955B2-7980-48D4-BD22-ED62803C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1512"/>
  </w:style>
  <w:style w:type="paragraph" w:styleId="Kop2">
    <w:name w:val="heading 2"/>
    <w:basedOn w:val="Standaard"/>
    <w:link w:val="Kop2Char"/>
    <w:uiPriority w:val="9"/>
    <w:qFormat/>
    <w:rsid w:val="00847C0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7C03"/>
    <w:pPr>
      <w:ind w:left="720"/>
      <w:contextualSpacing/>
    </w:pPr>
  </w:style>
  <w:style w:type="character" w:customStyle="1" w:styleId="Kop2Char">
    <w:name w:val="Kop 2 Char"/>
    <w:basedOn w:val="Standaardalinea-lettertype"/>
    <w:link w:val="Kop2"/>
    <w:uiPriority w:val="9"/>
    <w:rsid w:val="00847C03"/>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847C03"/>
    <w:rPr>
      <w:color w:val="0000FF"/>
      <w:u w:val="single"/>
    </w:rPr>
  </w:style>
  <w:style w:type="paragraph" w:styleId="Geenafstand">
    <w:name w:val="No Spacing"/>
    <w:link w:val="GeenafstandChar"/>
    <w:uiPriority w:val="1"/>
    <w:qFormat/>
    <w:rsid w:val="00847C03"/>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47C03"/>
    <w:rPr>
      <w:rFonts w:eastAsiaTheme="minorEastAsia"/>
      <w:lang w:eastAsia="nl-NL"/>
    </w:rPr>
  </w:style>
  <w:style w:type="paragraph" w:styleId="Koptekst">
    <w:name w:val="header"/>
    <w:basedOn w:val="Standaard"/>
    <w:link w:val="KoptekstChar"/>
    <w:uiPriority w:val="99"/>
    <w:unhideWhenUsed/>
    <w:rsid w:val="00847C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7C03"/>
  </w:style>
  <w:style w:type="paragraph" w:styleId="Voettekst">
    <w:name w:val="footer"/>
    <w:basedOn w:val="Standaard"/>
    <w:link w:val="VoettekstChar"/>
    <w:uiPriority w:val="99"/>
    <w:unhideWhenUsed/>
    <w:rsid w:val="00847C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7C03"/>
  </w:style>
  <w:style w:type="paragraph" w:customStyle="1" w:styleId="Standard">
    <w:name w:val="Standard"/>
    <w:rsid w:val="004F72B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table" w:styleId="Tabelraster">
    <w:name w:val="Table Grid"/>
    <w:basedOn w:val="Standaardtabel"/>
    <w:uiPriority w:val="39"/>
    <w:rsid w:val="0015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56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1498">
      <w:bodyDiv w:val="1"/>
      <w:marLeft w:val="0"/>
      <w:marRight w:val="0"/>
      <w:marTop w:val="0"/>
      <w:marBottom w:val="0"/>
      <w:divBdr>
        <w:top w:val="none" w:sz="0" w:space="0" w:color="auto"/>
        <w:left w:val="none" w:sz="0" w:space="0" w:color="auto"/>
        <w:bottom w:val="none" w:sz="0" w:space="0" w:color="auto"/>
        <w:right w:val="none" w:sz="0" w:space="0" w:color="auto"/>
      </w:divBdr>
    </w:div>
    <w:div w:id="1498837635">
      <w:bodyDiv w:val="1"/>
      <w:marLeft w:val="0"/>
      <w:marRight w:val="0"/>
      <w:marTop w:val="0"/>
      <w:marBottom w:val="0"/>
      <w:divBdr>
        <w:top w:val="none" w:sz="0" w:space="0" w:color="auto"/>
        <w:left w:val="none" w:sz="0" w:space="0" w:color="auto"/>
        <w:bottom w:val="none" w:sz="0" w:space="0" w:color="auto"/>
        <w:right w:val="none" w:sz="0" w:space="0" w:color="auto"/>
      </w:divBdr>
    </w:div>
    <w:div w:id="18892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bsg.n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bsg.nl/home"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2575</Words>
  <Characters>14166</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Bijgewerkt op 18092020</dc:creator>
  <cp:keywords/>
  <dc:description/>
  <cp:lastModifiedBy>Ronald Duzijn</cp:lastModifiedBy>
  <cp:revision>2</cp:revision>
  <dcterms:created xsi:type="dcterms:W3CDTF">2022-12-21T08:37:00Z</dcterms:created>
  <dcterms:modified xsi:type="dcterms:W3CDTF">2022-12-21T08:37:00Z</dcterms:modified>
</cp:coreProperties>
</file>